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5AF1" w:rsidRDefault="00E15AF1">
      <w:pPr>
        <w:pStyle w:val="3GPPHeader"/>
        <w:spacing w:after="120"/>
        <w:rPr>
          <w:lang w:val="it-IT"/>
        </w:rPr>
      </w:pPr>
      <w:r>
        <w:rPr>
          <w:rFonts w:cs="Arial"/>
          <w:bCs/>
        </w:rPr>
        <w:t>3GPP TSG-RAN WG3 Meeting #110-e</w:t>
      </w:r>
      <w:r>
        <w:rPr>
          <w:lang w:val="it-IT"/>
        </w:rPr>
        <w:tab/>
      </w:r>
      <w:hyperlink r:id="rId7" w:history="1">
        <w:r>
          <w:rPr>
            <w:sz w:val="32"/>
            <w:szCs w:val="32"/>
            <w:lang w:val="it-IT"/>
          </w:rPr>
          <w:t>R3-206924</w:t>
        </w:r>
      </w:hyperlink>
    </w:p>
    <w:p w:rsidR="00E15AF1" w:rsidRDefault="00E15AF1">
      <w:pPr>
        <w:pStyle w:val="3GPPHeader"/>
        <w:rPr>
          <w:rFonts w:cs="Arial"/>
          <w:bCs/>
        </w:rPr>
      </w:pPr>
      <w:r>
        <w:rPr>
          <w:rFonts w:cs="Arial"/>
          <w:bCs/>
        </w:rPr>
        <w:t>E-meeting, 2 - 12 Nov 2020</w:t>
      </w:r>
    </w:p>
    <w:p w:rsidR="00E15AF1" w:rsidRDefault="00E15AF1">
      <w:pPr>
        <w:pStyle w:val="3GPPHeader"/>
      </w:pPr>
    </w:p>
    <w:p w:rsidR="00E15AF1" w:rsidRDefault="00E15AF1">
      <w:pPr>
        <w:pStyle w:val="3GPPHeader"/>
      </w:pPr>
      <w:r>
        <w:t>Agenda Item:</w:t>
      </w:r>
      <w:r>
        <w:tab/>
        <w:t>8.1</w:t>
      </w:r>
    </w:p>
    <w:p w:rsidR="00E15AF1" w:rsidRDefault="00E15AF1">
      <w:pPr>
        <w:pStyle w:val="3GPPHeader"/>
      </w:pPr>
      <w:r>
        <w:t>Source:</w:t>
      </w:r>
      <w:r>
        <w:tab/>
      </w:r>
      <w:r>
        <w:rPr>
          <w:rFonts w:hint="eastAsia"/>
        </w:rPr>
        <w:t>vivo</w:t>
      </w:r>
      <w:r>
        <w:t>(moderator)</w:t>
      </w:r>
    </w:p>
    <w:p w:rsidR="00E15AF1" w:rsidRDefault="00E15AF1">
      <w:pPr>
        <w:pStyle w:val="3GPPHeader"/>
        <w:rPr>
          <w:lang w:val="it-IT"/>
        </w:rPr>
      </w:pPr>
      <w:r>
        <w:rPr>
          <w:lang w:val="it-IT"/>
        </w:rPr>
        <w:t>Title:</w:t>
      </w:r>
      <w:r>
        <w:rPr>
          <w:lang w:val="it-IT"/>
        </w:rPr>
        <w:tab/>
        <w:t>Summary of Offline Discussion on reply Ls for multi-USIM topic</w:t>
      </w:r>
    </w:p>
    <w:p w:rsidR="00E15AF1" w:rsidRDefault="00E15AF1">
      <w:pPr>
        <w:pStyle w:val="3GPPHeader"/>
      </w:pPr>
      <w:r>
        <w:t>Document for:</w:t>
      </w:r>
      <w:r>
        <w:tab/>
        <w:t>Approval</w:t>
      </w:r>
    </w:p>
    <w:p w:rsidR="00E15AF1" w:rsidRDefault="00E15AF1">
      <w:pPr>
        <w:pStyle w:val="Heading1"/>
      </w:pPr>
      <w:r>
        <w:t>Introduction</w:t>
      </w:r>
    </w:p>
    <w:p w:rsidR="00E15AF1" w:rsidRDefault="00E15AF1">
      <w:pPr>
        <w:widowControl w:val="0"/>
        <w:spacing w:after="0"/>
        <w:ind w:left="144" w:hanging="144"/>
        <w:rPr>
          <w:rFonts w:ascii="Calibri" w:hAnsi="Calibri" w:cs="Calibri"/>
          <w:b/>
          <w:color w:val="FF00FF"/>
          <w:sz w:val="18"/>
        </w:rPr>
      </w:pPr>
      <w:r>
        <w:rPr>
          <w:rFonts w:ascii="Calibri" w:hAnsi="Calibri" w:cs="Calibri"/>
          <w:b/>
          <w:color w:val="FF00FF"/>
          <w:sz w:val="18"/>
        </w:rPr>
        <w:t>CB: # 70_USIM_support</w:t>
      </w:r>
    </w:p>
    <w:p w:rsidR="00E15AF1" w:rsidRDefault="00E15AF1">
      <w:pPr>
        <w:widowControl w:val="0"/>
        <w:spacing w:after="0"/>
        <w:ind w:left="144" w:hanging="144"/>
        <w:rPr>
          <w:rFonts w:ascii="Calibri" w:hAnsi="Calibri" w:cs="Calibri"/>
          <w:b/>
          <w:color w:val="FF00FF"/>
          <w:sz w:val="18"/>
        </w:rPr>
      </w:pPr>
      <w:r>
        <w:rPr>
          <w:rFonts w:ascii="Calibri" w:hAnsi="Calibri" w:cs="Calibri"/>
          <w:b/>
          <w:color w:val="FF00FF"/>
          <w:sz w:val="18"/>
        </w:rPr>
        <w:t>- agree on a set of answers to SA2/SA3/…</w:t>
      </w:r>
    </w:p>
    <w:p w:rsidR="00E15AF1" w:rsidRDefault="00E15AF1">
      <w:pPr>
        <w:widowControl w:val="0"/>
        <w:spacing w:after="0"/>
        <w:ind w:left="144" w:hanging="144"/>
        <w:rPr>
          <w:rFonts w:ascii="Calibri" w:hAnsi="Calibri" w:cs="Calibri"/>
          <w:b/>
          <w:color w:val="FF00FF"/>
          <w:sz w:val="18"/>
        </w:rPr>
      </w:pPr>
      <w:r>
        <w:rPr>
          <w:rFonts w:ascii="Calibri" w:hAnsi="Calibri" w:cs="Calibri"/>
          <w:b/>
          <w:color w:val="FF00FF"/>
          <w:sz w:val="18"/>
        </w:rPr>
        <w:t>- how does this work with network sharing scenarios? (VF)</w:t>
      </w:r>
    </w:p>
    <w:p w:rsidR="00E15AF1" w:rsidRDefault="00E15AF1">
      <w:pPr>
        <w:widowControl w:val="0"/>
        <w:spacing w:after="0"/>
        <w:ind w:left="144" w:hanging="144"/>
        <w:rPr>
          <w:rFonts w:ascii="Calibri" w:hAnsi="Calibri" w:cs="Calibri"/>
          <w:b/>
          <w:color w:val="FF00FF"/>
          <w:sz w:val="18"/>
        </w:rPr>
      </w:pPr>
      <w:r>
        <w:rPr>
          <w:rFonts w:ascii="Calibri" w:hAnsi="Calibri" w:cs="Calibri"/>
          <w:b/>
          <w:color w:val="FF00FF"/>
          <w:sz w:val="18"/>
        </w:rPr>
        <w:t>- prioritize reply LS at this meeting</w:t>
      </w:r>
    </w:p>
    <w:p w:rsidR="00E15AF1" w:rsidRDefault="00E15AF1">
      <w:pPr>
        <w:widowControl w:val="0"/>
        <w:spacing w:after="0"/>
        <w:ind w:left="144" w:hanging="144"/>
        <w:rPr>
          <w:rFonts w:ascii="Calibri" w:hAnsi="Calibri" w:cs="Calibri"/>
          <w:b/>
          <w:color w:val="FF00FF"/>
          <w:sz w:val="18"/>
        </w:rPr>
      </w:pPr>
      <w:r>
        <w:rPr>
          <w:rFonts w:ascii="Calibri" w:hAnsi="Calibri" w:cs="Calibri"/>
          <w:b/>
          <w:color w:val="FF00FF"/>
          <w:sz w:val="18"/>
        </w:rPr>
        <w:t>- attempt BL CRs? Can be continued…</w:t>
      </w:r>
    </w:p>
    <w:p w:rsidR="00E15AF1" w:rsidRDefault="00E15AF1">
      <w:pPr>
        <w:widowControl w:val="0"/>
        <w:spacing w:after="0"/>
        <w:ind w:left="144" w:hanging="144"/>
        <w:rPr>
          <w:rFonts w:ascii="Calibri" w:hAnsi="Calibri" w:cs="Calibri"/>
          <w:color w:val="000000"/>
          <w:sz w:val="18"/>
        </w:rPr>
      </w:pPr>
      <w:r>
        <w:rPr>
          <w:rFonts w:ascii="Calibri" w:hAnsi="Calibri" w:cs="Calibri"/>
          <w:color w:val="000000"/>
          <w:sz w:val="18"/>
        </w:rPr>
        <w:t>(vivo - moderator)</w:t>
      </w:r>
    </w:p>
    <w:p w:rsidR="00E15AF1" w:rsidRDefault="00E15AF1">
      <w:pPr>
        <w:widowControl w:val="0"/>
        <w:spacing w:after="0"/>
        <w:ind w:left="144" w:hanging="144"/>
        <w:rPr>
          <w:rFonts w:ascii="Calibri" w:hAnsi="Calibri" w:cs="Calibri"/>
          <w:color w:val="000000"/>
          <w:sz w:val="18"/>
        </w:rPr>
      </w:pPr>
      <w:r>
        <w:rPr>
          <w:rFonts w:ascii="Calibri" w:hAnsi="Calibri" w:cs="Calibri"/>
          <w:color w:val="000000"/>
          <w:sz w:val="18"/>
        </w:rPr>
        <w:t xml:space="preserve">Summary of offline disc </w:t>
      </w:r>
      <w:hyperlink r:id="rId8" w:history="1">
        <w:r>
          <w:rPr>
            <w:rStyle w:val="Hyperlink"/>
            <w:rFonts w:ascii="Calibri" w:hAnsi="Calibri" w:cs="Calibri"/>
            <w:sz w:val="18"/>
          </w:rPr>
          <w:t>R3-206924</w:t>
        </w:r>
      </w:hyperlink>
    </w:p>
    <w:p w:rsidR="00E15AF1" w:rsidRDefault="00E15AF1">
      <w:pPr>
        <w:pStyle w:val="Heading1"/>
      </w:pPr>
      <w:r>
        <w:t>For the Chairman’s Notes</w:t>
      </w:r>
    </w:p>
    <w:p w:rsidR="00E15AF1" w:rsidRDefault="00E15AF1">
      <w:pPr>
        <w:widowControl w:val="0"/>
        <w:spacing w:after="0"/>
        <w:ind w:left="144" w:hanging="144"/>
        <w:rPr>
          <w:rFonts w:ascii="Calibri" w:hAnsi="Calibri" w:cs="Calibri"/>
          <w:color w:val="000000"/>
          <w:sz w:val="18"/>
        </w:rPr>
      </w:pPr>
      <w:r>
        <w:rPr>
          <w:b/>
          <w:bCs/>
          <w:color w:val="0070C0"/>
          <w:highlight w:val="yellow"/>
        </w:rPr>
        <w:t>To be added after email discussion.</w:t>
      </w:r>
    </w:p>
    <w:p w:rsidR="00E15AF1" w:rsidRDefault="00E15AF1">
      <w:pPr>
        <w:pStyle w:val="Heading1"/>
      </w:pPr>
      <w:r>
        <w:t>Discussion</w:t>
      </w:r>
    </w:p>
    <w:p w:rsidR="00E15AF1" w:rsidRDefault="00E15AF1">
      <w:pPr>
        <w:rPr>
          <w:rFonts w:eastAsia="等线"/>
          <w:szCs w:val="22"/>
          <w:lang w:eastAsia="zh-CN"/>
        </w:rPr>
      </w:pPr>
      <w:r>
        <w:rPr>
          <w:rFonts w:eastAsia="等线"/>
          <w:szCs w:val="22"/>
          <w:lang w:eastAsia="zh-CN"/>
        </w:rPr>
        <w:t>This discussion mainly focuses on questions raised by SA2 Ls [1]as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31"/>
      </w:tblGrid>
      <w:tr w:rsidR="00E15AF1">
        <w:tc>
          <w:tcPr>
            <w:tcW w:w="9431" w:type="dxa"/>
          </w:tcPr>
          <w:p w:rsidR="00E15AF1" w:rsidRDefault="00E15AF1">
            <w:pPr>
              <w:pStyle w:val="NormalWeb"/>
              <w:overflowPunct w:val="0"/>
              <w:spacing w:before="0" w:beforeAutospacing="0" w:after="180" w:afterAutospacing="0"/>
              <w:rPr>
                <w:rFonts w:ascii="Arial" w:eastAsia="PMingLiU" w:hAnsi="Arial" w:cs="Arial"/>
                <w:b/>
                <w:bCs/>
                <w:kern w:val="24"/>
                <w:sz w:val="20"/>
                <w:szCs w:val="20"/>
                <w:lang w:val="en-US" w:eastAsia="zh-TW"/>
              </w:rPr>
            </w:pPr>
            <w:r>
              <w:rPr>
                <w:rFonts w:ascii="Arial" w:eastAsia="PMingLiU" w:hAnsi="Arial" w:cs="Arial"/>
                <w:kern w:val="24"/>
                <w:sz w:val="20"/>
                <w:szCs w:val="20"/>
                <w:lang w:val="en-US" w:eastAsia="zh-TW"/>
              </w:rPr>
              <w:t>Q1: Please confirm the feasibility and overhead of sending a Paging Cause in [</w:t>
            </w:r>
            <w:proofErr w:type="spellStart"/>
            <w:r>
              <w:rPr>
                <w:rFonts w:ascii="Arial" w:eastAsia="PMingLiU" w:hAnsi="Arial" w:cs="Arial"/>
                <w:kern w:val="24"/>
                <w:sz w:val="20"/>
                <w:szCs w:val="20"/>
                <w:lang w:val="en-US" w:eastAsia="zh-TW"/>
              </w:rPr>
              <w:t>Uu</w:t>
            </w:r>
            <w:proofErr w:type="spellEnd"/>
            <w:r>
              <w:rPr>
                <w:rFonts w:ascii="Arial" w:eastAsia="PMingLiU" w:hAnsi="Arial" w:cs="Arial"/>
                <w:kern w:val="24"/>
                <w:sz w:val="20"/>
                <w:szCs w:val="20"/>
                <w:lang w:val="en-US" w:eastAsia="zh-TW"/>
              </w:rPr>
              <w:t xml:space="preserve">] Paging message for EPS and for 5GS. </w:t>
            </w:r>
            <w:r>
              <w:rPr>
                <w:rFonts w:ascii="Arial" w:eastAsia="PMingLiU" w:hAnsi="Arial" w:cs="Arial"/>
                <w:b/>
                <w:bCs/>
                <w:kern w:val="24"/>
                <w:sz w:val="20"/>
                <w:szCs w:val="20"/>
                <w:lang w:val="en-US" w:eastAsia="zh-TW"/>
              </w:rPr>
              <w:t>[RAN2, RAN3]</w:t>
            </w:r>
          </w:p>
          <w:p w:rsidR="00E15AF1" w:rsidRDefault="00E15AF1">
            <w:pPr>
              <w:pStyle w:val="NormalWeb"/>
              <w:overflowPunct w:val="0"/>
              <w:spacing w:before="0" w:beforeAutospacing="0" w:after="180" w:afterAutospacing="0"/>
              <w:rPr>
                <w:rFonts w:ascii="Arial" w:eastAsia="PMingLiU" w:hAnsi="Arial" w:cs="Arial"/>
                <w:bCs/>
                <w:kern w:val="24"/>
                <w:sz w:val="20"/>
                <w:szCs w:val="20"/>
                <w:lang w:val="en-US" w:eastAsia="zh-TW"/>
              </w:rPr>
            </w:pPr>
            <w:r>
              <w:rPr>
                <w:rFonts w:ascii="Arial" w:eastAsia="PMingLiU" w:hAnsi="Arial" w:cs="Arial"/>
                <w:bCs/>
                <w:kern w:val="24"/>
                <w:sz w:val="20"/>
                <w:szCs w:val="20"/>
                <w:lang w:val="en-US" w:eastAsia="zh-TW"/>
              </w:rPr>
              <w:t>Q2: Please indicate whether adding the paging cause (e.g.  3-4bits) per UE in the paging message would reduce the number of paging records that could be included in a single paging message, and if so by what magnitude. (For NR and E-UTRA)</w:t>
            </w:r>
            <w:r>
              <w:rPr>
                <w:rFonts w:ascii="Arial" w:eastAsia="PMingLiU" w:hAnsi="Arial" w:cs="Arial"/>
                <w:b/>
                <w:bCs/>
                <w:kern w:val="24"/>
                <w:sz w:val="20"/>
                <w:szCs w:val="20"/>
                <w:lang w:val="en-US" w:eastAsia="zh-TW"/>
              </w:rPr>
              <w:t xml:space="preserve"> [RAN2]</w:t>
            </w:r>
          </w:p>
          <w:p w:rsidR="00E15AF1" w:rsidRDefault="00E15AF1">
            <w:pPr>
              <w:rPr>
                <w:rFonts w:ascii="Arial" w:eastAsia="PMingLiU" w:hAnsi="Arial" w:cs="Arial"/>
                <w:b/>
                <w:bCs/>
                <w:kern w:val="24"/>
                <w:sz w:val="20"/>
                <w:szCs w:val="20"/>
                <w:lang w:eastAsia="zh-TW"/>
              </w:rPr>
            </w:pPr>
            <w:r>
              <w:rPr>
                <w:rFonts w:ascii="Arial" w:eastAsia="PMingLiU" w:hAnsi="Arial" w:cs="Arial"/>
                <w:bCs/>
                <w:kern w:val="24"/>
                <w:sz w:val="20"/>
                <w:szCs w:val="20"/>
                <w:lang w:eastAsia="zh-TW"/>
              </w:rPr>
              <w:t>Q3: Please indicate how the paging cause is expected to be supported in RAN nodes (e.g. per PLMN, per TA, per RAN node, per cell)</w:t>
            </w:r>
            <w:r>
              <w:rPr>
                <w:rFonts w:ascii="Arial" w:eastAsia="PMingLiU" w:hAnsi="Arial" w:cs="Arial"/>
                <w:b/>
                <w:bCs/>
                <w:kern w:val="24"/>
                <w:sz w:val="20"/>
                <w:szCs w:val="20"/>
                <w:lang w:eastAsia="zh-TW"/>
              </w:rPr>
              <w:t xml:space="preserve"> </w:t>
            </w:r>
            <w:r>
              <w:rPr>
                <w:rFonts w:ascii="Arial" w:eastAsia="PMingLiU" w:hAnsi="Arial" w:cs="Arial"/>
                <w:bCs/>
                <w:kern w:val="24"/>
                <w:sz w:val="20"/>
                <w:szCs w:val="20"/>
                <w:lang w:eastAsia="zh-TW"/>
              </w:rPr>
              <w:t>(For NR and E-UTRA)</w:t>
            </w:r>
            <w:r>
              <w:rPr>
                <w:rFonts w:ascii="Arial" w:eastAsia="PMingLiU" w:hAnsi="Arial" w:cs="Arial"/>
                <w:b/>
                <w:bCs/>
                <w:kern w:val="24"/>
                <w:sz w:val="20"/>
                <w:szCs w:val="20"/>
                <w:lang w:eastAsia="zh-TW"/>
              </w:rPr>
              <w:t xml:space="preserve"> [RAN2, RAN3]</w:t>
            </w:r>
          </w:p>
          <w:p w:rsidR="00E15AF1" w:rsidRDefault="00E15AF1">
            <w:pPr>
              <w:rPr>
                <w:rFonts w:ascii="Arial" w:eastAsia="PMingLiU" w:hAnsi="Arial" w:cs="Arial"/>
                <w:bCs/>
                <w:kern w:val="24"/>
                <w:sz w:val="20"/>
                <w:szCs w:val="20"/>
              </w:rPr>
            </w:pPr>
            <w:r>
              <w:rPr>
                <w:rFonts w:ascii="Arial" w:eastAsia="PMingLiU" w:hAnsi="Arial" w:cs="Arial"/>
                <w:bCs/>
                <w:kern w:val="24"/>
                <w:sz w:val="20"/>
                <w:szCs w:val="20"/>
              </w:rPr>
              <w:t xml:space="preserve">Q4: Please indicate an order of magnitude (tens of </w:t>
            </w:r>
            <w:proofErr w:type="spellStart"/>
            <w:r>
              <w:rPr>
                <w:rFonts w:ascii="Arial" w:eastAsia="PMingLiU" w:hAnsi="Arial" w:cs="Arial"/>
                <w:bCs/>
                <w:kern w:val="24"/>
                <w:sz w:val="20"/>
                <w:szCs w:val="20"/>
              </w:rPr>
              <w:t>ms</w:t>
            </w:r>
            <w:proofErr w:type="spellEnd"/>
            <w:r>
              <w:rPr>
                <w:rFonts w:ascii="Arial" w:eastAsia="PMingLiU" w:hAnsi="Arial" w:cs="Arial"/>
                <w:bCs/>
                <w:kern w:val="24"/>
                <w:sz w:val="20"/>
                <w:szCs w:val="20"/>
              </w:rPr>
              <w:t xml:space="preserve">? Hundreds of </w:t>
            </w:r>
            <w:proofErr w:type="spellStart"/>
            <w:r>
              <w:rPr>
                <w:rFonts w:ascii="Arial" w:eastAsia="PMingLiU" w:hAnsi="Arial" w:cs="Arial"/>
                <w:bCs/>
                <w:kern w:val="24"/>
                <w:sz w:val="20"/>
                <w:szCs w:val="20"/>
              </w:rPr>
              <w:t>ms</w:t>
            </w:r>
            <w:proofErr w:type="spellEnd"/>
            <w:r>
              <w:rPr>
                <w:rFonts w:ascii="Arial" w:eastAsia="PMingLiU" w:hAnsi="Arial" w:cs="Arial"/>
                <w:bCs/>
                <w:kern w:val="24"/>
                <w:sz w:val="20"/>
                <w:szCs w:val="20"/>
              </w:rPr>
              <w:t xml:space="preserve">?) of the expected time required to send a (NAS) Busy Indication for USIM A and whether a scheduling gap would be needed for USIM B to do so </w:t>
            </w:r>
            <w:r>
              <w:rPr>
                <w:rFonts w:ascii="Arial" w:eastAsia="PMingLiU" w:hAnsi="Arial" w:cs="Arial"/>
                <w:b/>
                <w:bCs/>
                <w:kern w:val="24"/>
                <w:sz w:val="20"/>
                <w:szCs w:val="20"/>
              </w:rPr>
              <w:t>[RAN2]</w:t>
            </w:r>
          </w:p>
          <w:p w:rsidR="00E15AF1" w:rsidRDefault="00E15AF1">
            <w:pPr>
              <w:rPr>
                <w:rFonts w:ascii="Arial" w:hAnsi="Arial" w:cs="Arial"/>
                <w:b/>
                <w:bCs/>
                <w:sz w:val="20"/>
                <w:szCs w:val="20"/>
              </w:rPr>
            </w:pPr>
            <w:r>
              <w:rPr>
                <w:rFonts w:ascii="Arial" w:hAnsi="Arial" w:cs="Arial"/>
                <w:sz w:val="20"/>
                <w:szCs w:val="20"/>
              </w:rPr>
              <w:t xml:space="preserve">Q5: Please provide feedback if it is feasible (and secure) that the Busy Indication is sent as RRC message instead (no NAS message to the CN) i.e. as </w:t>
            </w:r>
            <w:proofErr w:type="gramStart"/>
            <w:r>
              <w:rPr>
                <w:rFonts w:ascii="Arial" w:hAnsi="Arial" w:cs="Arial"/>
                <w:sz w:val="20"/>
                <w:szCs w:val="20"/>
              </w:rPr>
              <w:t>a</w:t>
            </w:r>
            <w:proofErr w:type="gramEnd"/>
            <w:r>
              <w:rPr>
                <w:rFonts w:ascii="Arial" w:hAnsi="Arial" w:cs="Arial"/>
                <w:sz w:val="20"/>
                <w:szCs w:val="20"/>
              </w:rPr>
              <w:t xml:space="preserve"> RRC response to paging without requiring an RRC connection</w:t>
            </w:r>
            <w:r>
              <w:rPr>
                <w:rFonts w:ascii="Arial" w:hAnsi="Arial" w:cs="Arial"/>
                <w:b/>
                <w:bCs/>
                <w:sz w:val="20"/>
                <w:szCs w:val="20"/>
              </w:rPr>
              <w:t xml:space="preserve"> [RAN2, RAN3, SA3]</w:t>
            </w:r>
          </w:p>
          <w:p w:rsidR="00E15AF1" w:rsidRDefault="00E15AF1">
            <w:pPr>
              <w:rPr>
                <w:rFonts w:ascii="Arial" w:eastAsia="PMingLiU" w:hAnsi="Arial" w:cs="Arial"/>
                <w:b/>
                <w:bCs/>
                <w:kern w:val="24"/>
                <w:sz w:val="20"/>
                <w:szCs w:val="20"/>
              </w:rPr>
            </w:pPr>
            <w:r>
              <w:rPr>
                <w:rFonts w:ascii="Arial" w:eastAsia="PMingLiU" w:hAnsi="Arial" w:cs="Arial"/>
                <w:kern w:val="24"/>
                <w:sz w:val="20"/>
                <w:szCs w:val="20"/>
              </w:rPr>
              <w:t>Q6: Please indicate whether it is feasible to define an RRC-based leaving and returning procedure in 5GS/NR.</w:t>
            </w:r>
            <w:r>
              <w:rPr>
                <w:rFonts w:ascii="Arial" w:eastAsia="PMingLiU" w:hAnsi="Arial" w:cs="Arial"/>
                <w:b/>
                <w:bCs/>
                <w:kern w:val="24"/>
                <w:sz w:val="20"/>
                <w:szCs w:val="20"/>
              </w:rPr>
              <w:t xml:space="preserve"> [RAN2, RAN3]</w:t>
            </w:r>
          </w:p>
          <w:p w:rsidR="00E15AF1" w:rsidRDefault="00E15AF1">
            <w:pPr>
              <w:rPr>
                <w:rFonts w:ascii="Arial" w:eastAsia="PMingLiU" w:hAnsi="Arial" w:cs="Arial"/>
                <w:b/>
                <w:bCs/>
                <w:kern w:val="24"/>
                <w:sz w:val="20"/>
                <w:szCs w:val="20"/>
              </w:rPr>
            </w:pPr>
            <w:r>
              <w:rPr>
                <w:rFonts w:ascii="Arial" w:eastAsia="PMingLiU" w:hAnsi="Arial" w:cs="Arial"/>
                <w:kern w:val="24"/>
                <w:sz w:val="20"/>
                <w:szCs w:val="20"/>
              </w:rPr>
              <w:t>Q7: Please let us know whether changes to 5GS/E-UTRA (Option 5) to support RRC-based leaving is part of RAN Work Item.</w:t>
            </w:r>
            <w:r>
              <w:rPr>
                <w:rFonts w:ascii="Arial" w:eastAsia="PMingLiU" w:hAnsi="Arial" w:cs="Arial"/>
                <w:b/>
                <w:bCs/>
                <w:kern w:val="24"/>
                <w:sz w:val="20"/>
                <w:szCs w:val="20"/>
              </w:rPr>
              <w:t xml:space="preserve"> [RAN2, RAN3]</w:t>
            </w:r>
          </w:p>
          <w:p w:rsidR="00E15AF1" w:rsidRDefault="00E15AF1">
            <w:pPr>
              <w:rPr>
                <w:rFonts w:ascii="Arial" w:hAnsi="Arial" w:cs="Arial"/>
                <w:bCs/>
                <w:sz w:val="20"/>
                <w:szCs w:val="20"/>
                <w:lang w:eastAsia="zh-CN"/>
              </w:rPr>
            </w:pPr>
            <w:r>
              <w:rPr>
                <w:rFonts w:ascii="Arial" w:hAnsi="Arial" w:cs="Arial"/>
                <w:sz w:val="20"/>
                <w:szCs w:val="20"/>
              </w:rPr>
              <w:lastRenderedPageBreak/>
              <w:t>Q8: SA2 would like</w:t>
            </w:r>
            <w:r>
              <w:rPr>
                <w:rFonts w:ascii="Arial" w:hAnsi="Arial" w:cs="Arial"/>
                <w:bCs/>
                <w:sz w:val="20"/>
                <w:szCs w:val="20"/>
                <w:lang w:eastAsia="zh-CN"/>
              </w:rPr>
              <w:t xml:space="preserve"> to ask RAN2 whether these approaches are all feasible and effective for paging </w:t>
            </w:r>
            <w:r>
              <w:rPr>
                <w:rFonts w:ascii="Arial" w:hAnsi="Arial" w:cs="Arial"/>
                <w:sz w:val="20"/>
                <w:szCs w:val="20"/>
              </w:rPr>
              <w:t>reception when paging collisions are detected</w:t>
            </w:r>
            <w:r>
              <w:rPr>
                <w:rFonts w:ascii="Arial" w:hAnsi="Arial" w:cs="Arial"/>
                <w:bCs/>
                <w:sz w:val="20"/>
                <w:szCs w:val="20"/>
                <w:lang w:eastAsia="zh-CN"/>
              </w:rPr>
              <w:t xml:space="preserve"> in 5GS and in EPS respectively. </w:t>
            </w:r>
          </w:p>
          <w:p w:rsidR="00E15AF1" w:rsidRDefault="00E15AF1">
            <w:pPr>
              <w:rPr>
                <w:rFonts w:ascii="Arial" w:hAnsi="Arial" w:cs="Arial"/>
                <w:sz w:val="20"/>
                <w:szCs w:val="20"/>
              </w:rPr>
            </w:pPr>
            <w:r>
              <w:rPr>
                <w:rFonts w:ascii="Arial" w:hAnsi="Arial" w:cs="Arial"/>
                <w:sz w:val="20"/>
                <w:szCs w:val="20"/>
              </w:rPr>
              <w:t>Q9: SA2 would like to ask RAN2 and RAN3 to take these solutions into consideration and provide feedback including proposals from RAN that SA2 may have not yet considered.</w:t>
            </w:r>
          </w:p>
          <w:p w:rsidR="00E15AF1" w:rsidRDefault="00E15AF1">
            <w:pPr>
              <w:rPr>
                <w:rFonts w:eastAsia="等线"/>
                <w:szCs w:val="22"/>
                <w:lang w:eastAsia="zh-CN"/>
              </w:rPr>
            </w:pPr>
            <w:r>
              <w:rPr>
                <w:rFonts w:ascii="Arial" w:hAnsi="Arial" w:cs="Arial"/>
                <w:sz w:val="20"/>
                <w:szCs w:val="20"/>
              </w:rPr>
              <w:t>Q10: 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WI restriction from RAN WGs.</w:t>
            </w:r>
          </w:p>
        </w:tc>
      </w:tr>
    </w:tbl>
    <w:p w:rsidR="00E15AF1" w:rsidRDefault="00E15AF1">
      <w:pPr>
        <w:rPr>
          <w:rFonts w:eastAsia="等线"/>
          <w:szCs w:val="22"/>
          <w:lang w:eastAsia="zh-CN"/>
        </w:rPr>
      </w:pPr>
    </w:p>
    <w:p w:rsidR="00E15AF1" w:rsidRDefault="00E15AF1">
      <w:pPr>
        <w:rPr>
          <w:rFonts w:eastAsia="等线"/>
          <w:szCs w:val="22"/>
          <w:lang w:eastAsia="zh-CN"/>
        </w:rPr>
      </w:pPr>
      <w:r>
        <w:rPr>
          <w:rFonts w:eastAsia="等线"/>
          <w:szCs w:val="22"/>
          <w:lang w:eastAsia="zh-CN"/>
        </w:rPr>
        <w:t>For the below question asked in</w:t>
      </w:r>
      <w:r w:rsidR="00936341">
        <w:rPr>
          <w:rFonts w:eastAsia="等线"/>
          <w:szCs w:val="22"/>
          <w:lang w:eastAsia="zh-CN"/>
        </w:rPr>
        <w:t xml:space="preserve"> </w:t>
      </w:r>
      <w:r>
        <w:rPr>
          <w:rFonts w:eastAsia="等线"/>
          <w:szCs w:val="22"/>
          <w:lang w:eastAsia="zh-CN"/>
        </w:rPr>
        <w:t>SA2 LS:</w:t>
      </w:r>
    </w:p>
    <w:p w:rsidR="00E15AF1" w:rsidRDefault="00E15AF1">
      <w:pPr>
        <w:jc w:val="both"/>
        <w:rPr>
          <w:rFonts w:eastAsia="PMingLiU"/>
          <w:b/>
          <w:bCs/>
          <w:i/>
          <w:kern w:val="24"/>
          <w:szCs w:val="22"/>
          <w:lang w:eastAsia="zh-TW"/>
        </w:rPr>
      </w:pPr>
      <w:r>
        <w:rPr>
          <w:rFonts w:eastAsia="PMingLiU"/>
          <w:b/>
          <w:i/>
          <w:kern w:val="24"/>
          <w:szCs w:val="22"/>
          <w:lang w:eastAsia="zh-TW"/>
        </w:rPr>
        <w:t>Q1: Please confirm the feasibility and overhead of sending a Paging Cause in [</w:t>
      </w:r>
      <w:proofErr w:type="spellStart"/>
      <w:r>
        <w:rPr>
          <w:rFonts w:eastAsia="PMingLiU"/>
          <w:b/>
          <w:i/>
          <w:kern w:val="24"/>
          <w:szCs w:val="22"/>
          <w:lang w:eastAsia="zh-TW"/>
        </w:rPr>
        <w:t>Uu</w:t>
      </w:r>
      <w:proofErr w:type="spellEnd"/>
      <w:r>
        <w:rPr>
          <w:rFonts w:eastAsia="PMingLiU"/>
          <w:b/>
          <w:i/>
          <w:kern w:val="24"/>
          <w:szCs w:val="22"/>
          <w:lang w:eastAsia="zh-TW"/>
        </w:rPr>
        <w:t xml:space="preserve">] Paging message for EPS and for 5GS. </w:t>
      </w:r>
      <w:r>
        <w:rPr>
          <w:rFonts w:eastAsia="PMingLiU"/>
          <w:b/>
          <w:bCs/>
          <w:i/>
          <w:kern w:val="24"/>
          <w:szCs w:val="22"/>
          <w:lang w:eastAsia="zh-TW"/>
        </w:rPr>
        <w:t>[RAN2, RAN3]</w:t>
      </w:r>
    </w:p>
    <w:p w:rsidR="00E15AF1" w:rsidRDefault="00E15AF1">
      <w:pPr>
        <w:spacing w:after="240"/>
        <w:jc w:val="both"/>
        <w:rPr>
          <w:szCs w:val="22"/>
        </w:rPr>
      </w:pPr>
      <w:r>
        <w:rPr>
          <w:rFonts w:eastAsia="等线"/>
          <w:szCs w:val="22"/>
          <w:lang w:eastAsia="zh-CN"/>
        </w:rPr>
        <w:t>During the online meeting, the majority of companies think it is feasible to send a paging cause in S1/X2 paging message for EPS, and in NG/</w:t>
      </w:r>
      <w:proofErr w:type="spellStart"/>
      <w:r>
        <w:rPr>
          <w:rFonts w:eastAsia="等线"/>
          <w:szCs w:val="22"/>
          <w:lang w:eastAsia="zh-CN"/>
        </w:rPr>
        <w:t>Xn</w:t>
      </w:r>
      <w:proofErr w:type="spellEnd"/>
      <w:r>
        <w:rPr>
          <w:rFonts w:eastAsia="等线"/>
          <w:szCs w:val="22"/>
          <w:lang w:eastAsia="zh-CN"/>
        </w:rPr>
        <w:t xml:space="preserve"> paging message for 5GS, respectively. Thus, c</w:t>
      </w:r>
      <w:r>
        <w:rPr>
          <w:szCs w:val="22"/>
        </w:rPr>
        <w:t>ompanies are invited to provide views on the following response to SA2 Q1 in [1]?</w:t>
      </w:r>
    </w:p>
    <w:p w:rsidR="00E15AF1" w:rsidRDefault="00E15AF1">
      <w:pPr>
        <w:ind w:leftChars="100" w:left="220"/>
        <w:jc w:val="both"/>
        <w:rPr>
          <w:rFonts w:eastAsia="等线"/>
          <w:b/>
          <w:i/>
          <w:color w:val="0000FF"/>
          <w:szCs w:val="22"/>
          <w:lang w:eastAsia="zh-CN"/>
        </w:rPr>
      </w:pPr>
      <w:r>
        <w:rPr>
          <w:rFonts w:eastAsia="等线"/>
          <w:b/>
          <w:i/>
          <w:color w:val="0000FF"/>
          <w:szCs w:val="22"/>
          <w:lang w:eastAsia="zh-CN"/>
        </w:rPr>
        <w:t>A1: From RAN3 point of view, it is feasible to send a paging cause in S1/X2 paging message for EPS, and in NG/</w:t>
      </w:r>
      <w:proofErr w:type="spellStart"/>
      <w:r>
        <w:rPr>
          <w:rFonts w:eastAsia="等线"/>
          <w:b/>
          <w:i/>
          <w:color w:val="0000FF"/>
          <w:szCs w:val="22"/>
          <w:lang w:eastAsia="zh-CN"/>
        </w:rPr>
        <w:t>Xn</w:t>
      </w:r>
      <w:proofErr w:type="spellEnd"/>
      <w:r>
        <w:rPr>
          <w:rFonts w:eastAsia="等线"/>
          <w:b/>
          <w:i/>
          <w:color w:val="0000FF"/>
          <w:szCs w:val="22"/>
          <w:lang w:eastAsia="zh-CN"/>
        </w:rPr>
        <w:t xml:space="preserve"> paging message for 5GS, respectively.</w:t>
      </w:r>
    </w:p>
    <w:p w:rsidR="00E15AF1" w:rsidRDefault="00E15AF1">
      <w:pPr>
        <w:rPr>
          <w:rFonts w:eastAsia="等线"/>
          <w:b/>
          <w:szCs w:val="22"/>
          <w:lang w:eastAsia="zh-CN"/>
        </w:rPr>
      </w:pPr>
      <w:r>
        <w:rPr>
          <w:rFonts w:eastAsia="等线"/>
          <w:b/>
          <w:szCs w:val="22"/>
          <w:lang w:eastAsia="zh-CN"/>
        </w:rPr>
        <w:t>Question 1: Do you agree to use the above A1 as the response to the SA2 Q1 in [1]</w:t>
      </w:r>
      <w:r>
        <w:rPr>
          <w:b/>
          <w:szCs w:val="2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6095"/>
      </w:tblGrid>
      <w:tr w:rsidR="00E15AF1">
        <w:tc>
          <w:tcPr>
            <w:tcW w:w="1418" w:type="dxa"/>
          </w:tcPr>
          <w:p w:rsidR="00E15AF1" w:rsidRDefault="00E15AF1">
            <w:pPr>
              <w:rPr>
                <w:b/>
                <w:szCs w:val="22"/>
              </w:rPr>
            </w:pPr>
            <w:r>
              <w:rPr>
                <w:b/>
                <w:szCs w:val="22"/>
              </w:rPr>
              <w:t>Company</w:t>
            </w:r>
          </w:p>
        </w:tc>
        <w:tc>
          <w:tcPr>
            <w:tcW w:w="1701" w:type="dxa"/>
          </w:tcPr>
          <w:p w:rsidR="00E15AF1" w:rsidRDefault="00E15AF1">
            <w:pPr>
              <w:rPr>
                <w:rFonts w:eastAsia="等线"/>
                <w:b/>
                <w:szCs w:val="22"/>
                <w:lang w:eastAsia="zh-CN"/>
              </w:rPr>
            </w:pPr>
            <w:r>
              <w:rPr>
                <w:rFonts w:eastAsia="等线"/>
                <w:b/>
                <w:szCs w:val="22"/>
                <w:lang w:eastAsia="zh-CN"/>
              </w:rPr>
              <w:t>Yes/No</w:t>
            </w:r>
          </w:p>
        </w:tc>
        <w:tc>
          <w:tcPr>
            <w:tcW w:w="6095" w:type="dxa"/>
          </w:tcPr>
          <w:p w:rsidR="00E15AF1" w:rsidRDefault="00E15AF1">
            <w:pPr>
              <w:rPr>
                <w:b/>
                <w:szCs w:val="22"/>
              </w:rPr>
            </w:pPr>
            <w:r>
              <w:rPr>
                <w:b/>
                <w:szCs w:val="22"/>
              </w:rPr>
              <w:t>Comment</w:t>
            </w:r>
          </w:p>
        </w:tc>
      </w:tr>
      <w:tr w:rsidR="00E15AF1">
        <w:tc>
          <w:tcPr>
            <w:tcW w:w="1418" w:type="dxa"/>
          </w:tcPr>
          <w:p w:rsidR="00E15AF1" w:rsidRDefault="00E15AF1">
            <w:pPr>
              <w:rPr>
                <w:szCs w:val="22"/>
              </w:rPr>
            </w:pPr>
            <w:r>
              <w:rPr>
                <w:szCs w:val="22"/>
              </w:rPr>
              <w:t>Nokia</w:t>
            </w:r>
          </w:p>
        </w:tc>
        <w:tc>
          <w:tcPr>
            <w:tcW w:w="1701" w:type="dxa"/>
          </w:tcPr>
          <w:p w:rsidR="00E15AF1" w:rsidRDefault="00E15AF1">
            <w:pPr>
              <w:rPr>
                <w:szCs w:val="22"/>
              </w:rPr>
            </w:pPr>
            <w:r>
              <w:rPr>
                <w:szCs w:val="22"/>
              </w:rPr>
              <w:t>Partly</w:t>
            </w:r>
          </w:p>
        </w:tc>
        <w:tc>
          <w:tcPr>
            <w:tcW w:w="6095" w:type="dxa"/>
          </w:tcPr>
          <w:p w:rsidR="00E15AF1" w:rsidRDefault="00E15AF1">
            <w:pPr>
              <w:rPr>
                <w:szCs w:val="22"/>
              </w:rPr>
            </w:pPr>
            <w:r>
              <w:rPr>
                <w:szCs w:val="22"/>
              </w:rPr>
              <w:t xml:space="preserve">Since the question is general, it would be good to also report that sending a paging cause over the radio will reduce the paging capacity of the node. Besides, because last SA2 agreed to not query the end user during the paging, network filtering solutions offer the same service as a paging cause without this capacity drawback. Therefore, network filtering solutions should be preferred. Can we add something like: “RAN3 has preference for network filtering </w:t>
            </w:r>
            <w:proofErr w:type="gramStart"/>
            <w:r>
              <w:rPr>
                <w:szCs w:val="22"/>
              </w:rPr>
              <w:t>solutions”.</w:t>
            </w:r>
            <w:proofErr w:type="gramEnd"/>
            <w:r>
              <w:rPr>
                <w:szCs w:val="22"/>
              </w:rPr>
              <w:t xml:space="preserve"> </w:t>
            </w:r>
          </w:p>
        </w:tc>
      </w:tr>
      <w:tr w:rsidR="00E15AF1">
        <w:tc>
          <w:tcPr>
            <w:tcW w:w="1418" w:type="dxa"/>
          </w:tcPr>
          <w:p w:rsidR="00E15AF1" w:rsidRDefault="00E15AF1">
            <w:pPr>
              <w:rPr>
                <w:rFonts w:eastAsia="Malgun Gothic"/>
                <w:szCs w:val="22"/>
                <w:lang w:eastAsia="ko-KR"/>
              </w:rPr>
            </w:pPr>
            <w:r>
              <w:rPr>
                <w:rFonts w:eastAsia="Malgun Gothic"/>
                <w:szCs w:val="22"/>
                <w:lang w:eastAsia="ko-KR"/>
              </w:rPr>
              <w:t>Samsung</w:t>
            </w:r>
          </w:p>
        </w:tc>
        <w:tc>
          <w:tcPr>
            <w:tcW w:w="1701" w:type="dxa"/>
          </w:tcPr>
          <w:p w:rsidR="00E15AF1" w:rsidRDefault="00E15AF1">
            <w:pPr>
              <w:rPr>
                <w:rFonts w:eastAsia="Malgun Gothic"/>
                <w:szCs w:val="22"/>
                <w:lang w:eastAsia="ko-KR"/>
              </w:rPr>
            </w:pPr>
            <w:r>
              <w:rPr>
                <w:rFonts w:eastAsia="Malgun Gothic"/>
                <w:szCs w:val="22"/>
                <w:lang w:eastAsia="ko-KR"/>
              </w:rPr>
              <w:t>Yes</w:t>
            </w:r>
          </w:p>
        </w:tc>
        <w:tc>
          <w:tcPr>
            <w:tcW w:w="6095" w:type="dxa"/>
          </w:tcPr>
          <w:p w:rsidR="00E15AF1" w:rsidRDefault="00E15AF1">
            <w:pPr>
              <w:rPr>
                <w:rFonts w:eastAsia="Malgun Gothic"/>
                <w:szCs w:val="22"/>
                <w:lang w:eastAsia="ko-KR"/>
              </w:rPr>
            </w:pPr>
            <w:r>
              <w:rPr>
                <w:rFonts w:eastAsia="Malgun Gothic"/>
                <w:szCs w:val="22"/>
                <w:lang w:eastAsia="ko-KR"/>
              </w:rPr>
              <w:t xml:space="preserve">It is feasible in RAN3 point of view, but the paging cause should have limited size. </w:t>
            </w:r>
          </w:p>
        </w:tc>
      </w:tr>
      <w:tr w:rsidR="00E15AF1">
        <w:tc>
          <w:tcPr>
            <w:tcW w:w="1418" w:type="dxa"/>
          </w:tcPr>
          <w:p w:rsidR="00E15AF1" w:rsidRDefault="00E15AF1">
            <w:pPr>
              <w:rPr>
                <w:szCs w:val="22"/>
              </w:rPr>
            </w:pPr>
            <w:r>
              <w:rPr>
                <w:szCs w:val="22"/>
              </w:rPr>
              <w:t>Ericsson</w:t>
            </w:r>
          </w:p>
        </w:tc>
        <w:tc>
          <w:tcPr>
            <w:tcW w:w="1701" w:type="dxa"/>
          </w:tcPr>
          <w:p w:rsidR="00E15AF1" w:rsidRDefault="00E15AF1">
            <w:pPr>
              <w:rPr>
                <w:szCs w:val="22"/>
              </w:rPr>
            </w:pPr>
            <w:r>
              <w:rPr>
                <w:szCs w:val="22"/>
              </w:rPr>
              <w:t>Yes</w:t>
            </w:r>
          </w:p>
        </w:tc>
        <w:tc>
          <w:tcPr>
            <w:tcW w:w="6095" w:type="dxa"/>
          </w:tcPr>
          <w:p w:rsidR="00E15AF1" w:rsidRDefault="00E15AF1">
            <w:pPr>
              <w:rPr>
                <w:szCs w:val="22"/>
              </w:rPr>
            </w:pPr>
            <w:r>
              <w:rPr>
                <w:szCs w:val="22"/>
              </w:rPr>
              <w:t>This is only from the feasibility point of view.</w:t>
            </w:r>
          </w:p>
        </w:tc>
      </w:tr>
      <w:tr w:rsidR="00E15AF1">
        <w:tc>
          <w:tcPr>
            <w:tcW w:w="1418" w:type="dxa"/>
          </w:tcPr>
          <w:p w:rsidR="00E15AF1" w:rsidRDefault="00E15AF1">
            <w:pPr>
              <w:rPr>
                <w:szCs w:val="22"/>
              </w:rPr>
            </w:pPr>
            <w:r>
              <w:rPr>
                <w:szCs w:val="22"/>
              </w:rPr>
              <w:t>Intel</w:t>
            </w:r>
          </w:p>
        </w:tc>
        <w:tc>
          <w:tcPr>
            <w:tcW w:w="1701" w:type="dxa"/>
          </w:tcPr>
          <w:p w:rsidR="00E15AF1" w:rsidRDefault="00E15AF1">
            <w:pPr>
              <w:rPr>
                <w:szCs w:val="22"/>
              </w:rPr>
            </w:pPr>
            <w:r>
              <w:rPr>
                <w:szCs w:val="22"/>
              </w:rPr>
              <w:t>Yes</w:t>
            </w:r>
          </w:p>
        </w:tc>
        <w:tc>
          <w:tcPr>
            <w:tcW w:w="6095" w:type="dxa"/>
          </w:tcPr>
          <w:p w:rsidR="00E15AF1" w:rsidRDefault="00E15AF1">
            <w:pPr>
              <w:rPr>
                <w:szCs w:val="22"/>
              </w:rPr>
            </w:pPr>
            <w:r>
              <w:rPr>
                <w:szCs w:val="22"/>
              </w:rPr>
              <w:t xml:space="preserve">It is definitely feasible </w:t>
            </w:r>
          </w:p>
        </w:tc>
      </w:tr>
      <w:tr w:rsidR="00E15AF1">
        <w:tc>
          <w:tcPr>
            <w:tcW w:w="1418" w:type="dxa"/>
          </w:tcPr>
          <w:p w:rsidR="00E15AF1" w:rsidRDefault="00E15AF1">
            <w:pPr>
              <w:rPr>
                <w:szCs w:val="22"/>
                <w:lang w:eastAsia="zh-CN"/>
              </w:rPr>
            </w:pPr>
            <w:r>
              <w:rPr>
                <w:szCs w:val="22"/>
                <w:lang w:eastAsia="zh-CN"/>
              </w:rPr>
              <w:t>Huawei</w:t>
            </w:r>
          </w:p>
        </w:tc>
        <w:tc>
          <w:tcPr>
            <w:tcW w:w="1701" w:type="dxa"/>
          </w:tcPr>
          <w:p w:rsidR="00E15AF1" w:rsidRDefault="00E15AF1">
            <w:pPr>
              <w:rPr>
                <w:szCs w:val="22"/>
                <w:lang w:eastAsia="zh-CN"/>
              </w:rPr>
            </w:pPr>
            <w:r>
              <w:rPr>
                <w:szCs w:val="22"/>
                <w:lang w:eastAsia="zh-CN"/>
              </w:rPr>
              <w:t>Partly</w:t>
            </w:r>
          </w:p>
        </w:tc>
        <w:tc>
          <w:tcPr>
            <w:tcW w:w="6095" w:type="dxa"/>
          </w:tcPr>
          <w:p w:rsidR="00E15AF1" w:rsidRDefault="00E15AF1">
            <w:pPr>
              <w:rPr>
                <w:szCs w:val="22"/>
                <w:lang w:eastAsia="zh-CN"/>
              </w:rPr>
            </w:pPr>
            <w:r>
              <w:rPr>
                <w:szCs w:val="22"/>
                <w:lang w:eastAsia="zh-CN"/>
              </w:rPr>
              <w:t>From feasibility point of view, it is feasible to add it over the network interfaces. But we have sympathy that final decision would be up to other groups. We would suggest to add something like “</w:t>
            </w:r>
            <w:r>
              <w:rPr>
                <w:i/>
                <w:szCs w:val="22"/>
                <w:lang w:eastAsia="zh-CN"/>
              </w:rPr>
              <w:t>final decision can be decided by other groups</w:t>
            </w:r>
            <w:r>
              <w:rPr>
                <w:szCs w:val="22"/>
                <w:lang w:eastAsia="zh-CN"/>
              </w:rPr>
              <w:t>”</w:t>
            </w:r>
          </w:p>
        </w:tc>
      </w:tr>
      <w:tr w:rsidR="00E15AF1">
        <w:tc>
          <w:tcPr>
            <w:tcW w:w="1418" w:type="dxa"/>
          </w:tcPr>
          <w:p w:rsidR="00E15AF1" w:rsidRDefault="00E15AF1">
            <w:pPr>
              <w:rPr>
                <w:szCs w:val="22"/>
                <w:lang w:eastAsia="zh-CN"/>
              </w:rPr>
            </w:pPr>
            <w:r>
              <w:rPr>
                <w:szCs w:val="22"/>
                <w:lang w:eastAsia="zh-CN"/>
              </w:rPr>
              <w:t>China Telecom</w:t>
            </w:r>
          </w:p>
        </w:tc>
        <w:tc>
          <w:tcPr>
            <w:tcW w:w="1701" w:type="dxa"/>
          </w:tcPr>
          <w:p w:rsidR="00E15AF1" w:rsidRDefault="00E15AF1">
            <w:pPr>
              <w:rPr>
                <w:szCs w:val="22"/>
                <w:lang w:eastAsia="zh-CN"/>
              </w:rPr>
            </w:pPr>
            <w:r>
              <w:rPr>
                <w:szCs w:val="22"/>
                <w:lang w:eastAsia="zh-CN"/>
              </w:rPr>
              <w:t>Yes</w:t>
            </w:r>
          </w:p>
        </w:tc>
        <w:tc>
          <w:tcPr>
            <w:tcW w:w="6095" w:type="dxa"/>
          </w:tcPr>
          <w:p w:rsidR="00E15AF1" w:rsidRDefault="00E15AF1">
            <w:pPr>
              <w:rPr>
                <w:szCs w:val="22"/>
                <w:lang w:eastAsia="zh-CN"/>
              </w:rPr>
            </w:pPr>
            <w:r>
              <w:rPr>
                <w:szCs w:val="22"/>
                <w:lang w:eastAsia="zh-CN"/>
              </w:rPr>
              <w:t xml:space="preserve">From RAN3 point of view, it is feasible. </w:t>
            </w:r>
          </w:p>
        </w:tc>
      </w:tr>
      <w:tr w:rsidR="00E15AF1">
        <w:tc>
          <w:tcPr>
            <w:tcW w:w="1418" w:type="dxa"/>
          </w:tcPr>
          <w:p w:rsidR="00E15AF1" w:rsidRDefault="00E15AF1">
            <w:pPr>
              <w:rPr>
                <w:szCs w:val="22"/>
                <w:lang w:eastAsia="zh-CN"/>
              </w:rPr>
            </w:pPr>
            <w:r>
              <w:rPr>
                <w:szCs w:val="22"/>
                <w:lang w:eastAsia="zh-CN"/>
              </w:rPr>
              <w:t>Vodafone</w:t>
            </w:r>
          </w:p>
        </w:tc>
        <w:tc>
          <w:tcPr>
            <w:tcW w:w="1701" w:type="dxa"/>
          </w:tcPr>
          <w:p w:rsidR="00E15AF1" w:rsidRDefault="00E15AF1">
            <w:pPr>
              <w:rPr>
                <w:szCs w:val="22"/>
                <w:lang w:eastAsia="zh-CN"/>
              </w:rPr>
            </w:pPr>
            <w:r>
              <w:rPr>
                <w:szCs w:val="22"/>
                <w:lang w:eastAsia="zh-CN"/>
              </w:rPr>
              <w:t>yes</w:t>
            </w:r>
          </w:p>
        </w:tc>
        <w:tc>
          <w:tcPr>
            <w:tcW w:w="6095" w:type="dxa"/>
          </w:tcPr>
          <w:p w:rsidR="00E15AF1" w:rsidRDefault="00E15AF1">
            <w:pPr>
              <w:rPr>
                <w:szCs w:val="22"/>
                <w:lang w:eastAsia="zh-CN"/>
              </w:rPr>
            </w:pPr>
            <w:r>
              <w:rPr>
                <w:szCs w:val="22"/>
                <w:lang w:eastAsia="zh-CN"/>
              </w:rPr>
              <w:t xml:space="preserve">From RAN 3 point of view it is feasible. </w:t>
            </w:r>
          </w:p>
          <w:p w:rsidR="00E15AF1" w:rsidRDefault="00E15AF1">
            <w:pPr>
              <w:rPr>
                <w:szCs w:val="22"/>
                <w:lang w:eastAsia="zh-CN"/>
              </w:rPr>
            </w:pPr>
            <w:r>
              <w:rPr>
                <w:szCs w:val="22"/>
                <w:lang w:eastAsia="zh-CN"/>
              </w:rPr>
              <w:t>@Nokia: can you explain or provide a reference to what you mean by “network filtering”, please.</w:t>
            </w:r>
          </w:p>
        </w:tc>
      </w:tr>
      <w:tr w:rsidR="00E15AF1">
        <w:tc>
          <w:tcPr>
            <w:tcW w:w="1418" w:type="dxa"/>
          </w:tcPr>
          <w:p w:rsidR="00E15AF1" w:rsidRDefault="00E15AF1">
            <w:pPr>
              <w:rPr>
                <w:szCs w:val="22"/>
                <w:lang w:eastAsia="zh-CN"/>
              </w:rPr>
            </w:pPr>
            <w:r>
              <w:rPr>
                <w:szCs w:val="22"/>
                <w:lang w:eastAsia="zh-CN"/>
              </w:rPr>
              <w:t>ZTE</w:t>
            </w:r>
          </w:p>
        </w:tc>
        <w:tc>
          <w:tcPr>
            <w:tcW w:w="1701" w:type="dxa"/>
          </w:tcPr>
          <w:p w:rsidR="00E15AF1" w:rsidRDefault="00E15AF1">
            <w:pPr>
              <w:rPr>
                <w:szCs w:val="22"/>
                <w:lang w:eastAsia="zh-CN"/>
              </w:rPr>
            </w:pPr>
            <w:r>
              <w:rPr>
                <w:szCs w:val="22"/>
              </w:rPr>
              <w:t>Yes</w:t>
            </w:r>
          </w:p>
        </w:tc>
        <w:tc>
          <w:tcPr>
            <w:tcW w:w="6095" w:type="dxa"/>
          </w:tcPr>
          <w:p w:rsidR="00E15AF1" w:rsidRDefault="00E15AF1">
            <w:pPr>
              <w:rPr>
                <w:szCs w:val="22"/>
                <w:lang w:eastAsia="zh-CN"/>
              </w:rPr>
            </w:pPr>
            <w:r>
              <w:rPr>
                <w:szCs w:val="22"/>
                <w:lang w:eastAsia="zh-CN"/>
              </w:rPr>
              <w:t>Agree with Samsung</w:t>
            </w:r>
          </w:p>
        </w:tc>
      </w:tr>
      <w:tr w:rsidR="00E15AF1">
        <w:tc>
          <w:tcPr>
            <w:tcW w:w="1418" w:type="dxa"/>
          </w:tcPr>
          <w:p w:rsidR="00E15AF1" w:rsidRDefault="00E15AF1">
            <w:pPr>
              <w:rPr>
                <w:rFonts w:eastAsia="Malgun Gothic"/>
                <w:szCs w:val="22"/>
                <w:lang w:eastAsia="ko-KR"/>
              </w:rPr>
            </w:pPr>
            <w:r>
              <w:rPr>
                <w:rFonts w:eastAsia="Malgun Gothic"/>
                <w:szCs w:val="22"/>
                <w:lang w:eastAsia="ko-KR"/>
              </w:rPr>
              <w:t>LGE</w:t>
            </w:r>
          </w:p>
        </w:tc>
        <w:tc>
          <w:tcPr>
            <w:tcW w:w="1701" w:type="dxa"/>
          </w:tcPr>
          <w:p w:rsidR="00E15AF1" w:rsidRDefault="00E15AF1">
            <w:pPr>
              <w:rPr>
                <w:rFonts w:eastAsia="Malgun Gothic"/>
                <w:szCs w:val="22"/>
                <w:lang w:eastAsia="ko-KR"/>
              </w:rPr>
            </w:pPr>
            <w:r>
              <w:rPr>
                <w:rFonts w:eastAsia="Malgun Gothic"/>
                <w:szCs w:val="22"/>
                <w:lang w:eastAsia="ko-KR"/>
              </w:rPr>
              <w:t>Yes</w:t>
            </w:r>
          </w:p>
        </w:tc>
        <w:tc>
          <w:tcPr>
            <w:tcW w:w="6095" w:type="dxa"/>
          </w:tcPr>
          <w:p w:rsidR="00E15AF1" w:rsidRDefault="00E15AF1">
            <w:pPr>
              <w:rPr>
                <w:szCs w:val="22"/>
                <w:lang w:eastAsia="zh-CN"/>
              </w:rPr>
            </w:pPr>
            <w:r>
              <w:rPr>
                <w:szCs w:val="22"/>
                <w:lang w:eastAsia="zh-CN"/>
              </w:rPr>
              <w:t>From RAN3 point of view, it is feasible.</w:t>
            </w:r>
          </w:p>
        </w:tc>
      </w:tr>
      <w:tr w:rsidR="00E15AF1">
        <w:tc>
          <w:tcPr>
            <w:tcW w:w="1418" w:type="dxa"/>
          </w:tcPr>
          <w:p w:rsidR="00E15AF1" w:rsidRDefault="00E15AF1">
            <w:pPr>
              <w:rPr>
                <w:rFonts w:eastAsia="Malgun Gothic"/>
                <w:szCs w:val="22"/>
                <w:lang w:eastAsia="ko-KR"/>
              </w:rPr>
            </w:pPr>
            <w:r>
              <w:rPr>
                <w:rFonts w:eastAsia="Malgun Gothic"/>
                <w:szCs w:val="22"/>
                <w:lang w:eastAsia="ko-KR"/>
              </w:rPr>
              <w:t>vivo</w:t>
            </w:r>
          </w:p>
        </w:tc>
        <w:tc>
          <w:tcPr>
            <w:tcW w:w="1701" w:type="dxa"/>
          </w:tcPr>
          <w:p w:rsidR="00E15AF1" w:rsidRDefault="00E15AF1">
            <w:pPr>
              <w:rPr>
                <w:rFonts w:eastAsia="Malgun Gothic"/>
                <w:szCs w:val="22"/>
                <w:lang w:eastAsia="ko-KR"/>
              </w:rPr>
            </w:pPr>
            <w:r>
              <w:rPr>
                <w:rFonts w:eastAsia="Malgun Gothic"/>
                <w:szCs w:val="22"/>
                <w:lang w:eastAsia="ko-KR"/>
              </w:rPr>
              <w:t>Yes</w:t>
            </w:r>
          </w:p>
        </w:tc>
        <w:tc>
          <w:tcPr>
            <w:tcW w:w="6095" w:type="dxa"/>
          </w:tcPr>
          <w:p w:rsidR="00E15AF1" w:rsidRDefault="00E15AF1">
            <w:pPr>
              <w:rPr>
                <w:szCs w:val="22"/>
                <w:lang w:eastAsia="zh-CN"/>
              </w:rPr>
            </w:pPr>
            <w:r>
              <w:rPr>
                <w:szCs w:val="22"/>
                <w:lang w:eastAsia="zh-CN"/>
              </w:rPr>
              <w:t>From RAN3 point of view, it is feasible.</w:t>
            </w:r>
          </w:p>
        </w:tc>
      </w:tr>
    </w:tbl>
    <w:p w:rsidR="00E15AF1" w:rsidRDefault="00E15AF1">
      <w:pPr>
        <w:ind w:leftChars="100" w:left="220"/>
        <w:jc w:val="both"/>
        <w:rPr>
          <w:rFonts w:eastAsia="等线"/>
          <w:szCs w:val="22"/>
          <w:lang w:eastAsia="zh-CN"/>
        </w:rPr>
      </w:pPr>
    </w:p>
    <w:p w:rsidR="00E15AF1" w:rsidRDefault="00E15AF1">
      <w:pPr>
        <w:spacing w:beforeLines="50" w:before="120"/>
        <w:jc w:val="both"/>
        <w:rPr>
          <w:szCs w:val="22"/>
        </w:rPr>
      </w:pPr>
      <w:r>
        <w:rPr>
          <w:rFonts w:eastAsia="等线"/>
          <w:szCs w:val="22"/>
          <w:lang w:eastAsia="zh-CN"/>
        </w:rPr>
        <w:lastRenderedPageBreak/>
        <w:t xml:space="preserve">For the overhead evaluation, one contribution [8] thinks sending a paging cause with </w:t>
      </w:r>
      <w:r>
        <w:t>limited size would not cause much overhead in the</w:t>
      </w:r>
      <w:r>
        <w:rPr>
          <w:rFonts w:eastAsia="等线"/>
          <w:szCs w:val="22"/>
          <w:lang w:eastAsia="zh-CN"/>
        </w:rPr>
        <w:t xml:space="preserve"> S1/X2/NG/</w:t>
      </w:r>
      <w:proofErr w:type="spellStart"/>
      <w:r>
        <w:rPr>
          <w:rFonts w:eastAsia="等线"/>
          <w:szCs w:val="22"/>
          <w:lang w:eastAsia="zh-CN"/>
        </w:rPr>
        <w:t>Xn</w:t>
      </w:r>
      <w:proofErr w:type="spellEnd"/>
      <w:r>
        <w:t xml:space="preserve"> message. Another </w:t>
      </w:r>
      <w:r>
        <w:rPr>
          <w:rFonts w:eastAsia="等线"/>
          <w:szCs w:val="22"/>
          <w:lang w:eastAsia="zh-CN"/>
        </w:rPr>
        <w:t xml:space="preserve">contribution [6] understands that the incurred overhead </w:t>
      </w:r>
      <w:r>
        <w:t xml:space="preserve">is negligible, considering the large number of optional IEs in the </w:t>
      </w:r>
      <w:r>
        <w:rPr>
          <w:rFonts w:eastAsia="等线"/>
          <w:szCs w:val="22"/>
          <w:lang w:eastAsia="zh-CN"/>
        </w:rPr>
        <w:t>S1/X2/NG/</w:t>
      </w:r>
      <w:proofErr w:type="spellStart"/>
      <w:r>
        <w:rPr>
          <w:rFonts w:eastAsia="等线"/>
          <w:szCs w:val="22"/>
          <w:lang w:eastAsia="zh-CN"/>
        </w:rPr>
        <w:t>Xn</w:t>
      </w:r>
      <w:proofErr w:type="spellEnd"/>
      <w:r>
        <w:t xml:space="preserve"> paging message.</w:t>
      </w:r>
      <w:r>
        <w:rPr>
          <w:szCs w:val="22"/>
        </w:rPr>
        <w:t xml:space="preserve"> </w:t>
      </w:r>
      <w:r>
        <w:rPr>
          <w:rFonts w:eastAsia="等线"/>
          <w:szCs w:val="22"/>
          <w:lang w:eastAsia="zh-CN"/>
        </w:rPr>
        <w:t>Thus, c</w:t>
      </w:r>
      <w:r>
        <w:rPr>
          <w:szCs w:val="22"/>
        </w:rPr>
        <w:t xml:space="preserve">ompanies are invited to provide views on the following response to SA2 Q2 in [1]? </w:t>
      </w:r>
    </w:p>
    <w:p w:rsidR="00E15AF1" w:rsidRDefault="00E15AF1">
      <w:pPr>
        <w:ind w:leftChars="100" w:left="220"/>
        <w:jc w:val="both"/>
        <w:rPr>
          <w:rFonts w:eastAsia="等线"/>
          <w:szCs w:val="22"/>
          <w:lang w:eastAsia="zh-CN"/>
        </w:rPr>
      </w:pPr>
      <w:r>
        <w:rPr>
          <w:rFonts w:eastAsia="等线"/>
          <w:b/>
          <w:i/>
          <w:color w:val="0000FF"/>
          <w:szCs w:val="22"/>
          <w:lang w:eastAsia="zh-CN"/>
        </w:rPr>
        <w:t>A2: From RAN3 point of view, the overhead for sending a paging cause in S1/X2/NG/</w:t>
      </w:r>
      <w:proofErr w:type="spellStart"/>
      <w:r>
        <w:rPr>
          <w:rFonts w:eastAsia="等线"/>
          <w:b/>
          <w:i/>
          <w:color w:val="0000FF"/>
          <w:szCs w:val="22"/>
          <w:lang w:eastAsia="zh-CN"/>
        </w:rPr>
        <w:t>Xn</w:t>
      </w:r>
      <w:proofErr w:type="spellEnd"/>
      <w:r>
        <w:rPr>
          <w:rFonts w:eastAsia="等线"/>
          <w:szCs w:val="22"/>
          <w:lang w:eastAsia="zh-CN"/>
        </w:rPr>
        <w:t xml:space="preserve"> </w:t>
      </w:r>
      <w:r>
        <w:rPr>
          <w:rFonts w:eastAsia="等线"/>
          <w:b/>
          <w:i/>
          <w:color w:val="0000FF"/>
          <w:szCs w:val="22"/>
          <w:lang w:eastAsia="zh-CN"/>
        </w:rPr>
        <w:t>paging message is acceptable for EPS and 5GS.</w:t>
      </w:r>
    </w:p>
    <w:p w:rsidR="00E15AF1" w:rsidRDefault="00E15AF1">
      <w:pPr>
        <w:rPr>
          <w:rFonts w:eastAsia="等线"/>
          <w:b/>
          <w:szCs w:val="22"/>
          <w:lang w:eastAsia="zh-CN"/>
        </w:rPr>
      </w:pPr>
      <w:r>
        <w:rPr>
          <w:rFonts w:eastAsia="等线"/>
          <w:b/>
          <w:szCs w:val="22"/>
          <w:lang w:eastAsia="zh-CN"/>
        </w:rPr>
        <w:t>Question 2: Do you agree to use the above A2 as the response to the SA2 Q2 in [1]</w:t>
      </w:r>
      <w:r>
        <w:rPr>
          <w:b/>
          <w:szCs w:val="2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268"/>
        <w:gridCol w:w="5528"/>
      </w:tblGrid>
      <w:tr w:rsidR="00E15AF1">
        <w:tc>
          <w:tcPr>
            <w:tcW w:w="1418" w:type="dxa"/>
          </w:tcPr>
          <w:p w:rsidR="00E15AF1" w:rsidRDefault="00E15AF1">
            <w:pPr>
              <w:rPr>
                <w:b/>
                <w:szCs w:val="22"/>
              </w:rPr>
            </w:pPr>
            <w:r>
              <w:rPr>
                <w:b/>
                <w:szCs w:val="22"/>
              </w:rPr>
              <w:t>Company</w:t>
            </w:r>
          </w:p>
        </w:tc>
        <w:tc>
          <w:tcPr>
            <w:tcW w:w="2268" w:type="dxa"/>
          </w:tcPr>
          <w:p w:rsidR="00E15AF1" w:rsidRDefault="00E15AF1">
            <w:pPr>
              <w:rPr>
                <w:rFonts w:eastAsia="等线"/>
                <w:b/>
                <w:szCs w:val="22"/>
                <w:lang w:eastAsia="zh-CN"/>
              </w:rPr>
            </w:pPr>
            <w:r>
              <w:rPr>
                <w:rFonts w:eastAsia="等线"/>
                <w:b/>
                <w:szCs w:val="22"/>
                <w:lang w:eastAsia="zh-CN"/>
              </w:rPr>
              <w:t>Yes/No</w:t>
            </w:r>
          </w:p>
        </w:tc>
        <w:tc>
          <w:tcPr>
            <w:tcW w:w="5528" w:type="dxa"/>
          </w:tcPr>
          <w:p w:rsidR="00E15AF1" w:rsidRDefault="00E15AF1">
            <w:pPr>
              <w:rPr>
                <w:b/>
                <w:szCs w:val="22"/>
              </w:rPr>
            </w:pPr>
            <w:r>
              <w:rPr>
                <w:b/>
                <w:szCs w:val="22"/>
              </w:rPr>
              <w:t xml:space="preserve">Comment </w:t>
            </w:r>
          </w:p>
        </w:tc>
      </w:tr>
      <w:tr w:rsidR="00E15AF1">
        <w:tc>
          <w:tcPr>
            <w:tcW w:w="1418" w:type="dxa"/>
          </w:tcPr>
          <w:p w:rsidR="00E15AF1" w:rsidRDefault="00E15AF1">
            <w:pPr>
              <w:rPr>
                <w:szCs w:val="22"/>
              </w:rPr>
            </w:pPr>
            <w:r>
              <w:rPr>
                <w:szCs w:val="22"/>
              </w:rPr>
              <w:t>Nokia</w:t>
            </w:r>
          </w:p>
        </w:tc>
        <w:tc>
          <w:tcPr>
            <w:tcW w:w="2268" w:type="dxa"/>
          </w:tcPr>
          <w:p w:rsidR="00E15AF1" w:rsidRDefault="00E15AF1">
            <w:pPr>
              <w:rPr>
                <w:szCs w:val="22"/>
              </w:rPr>
            </w:pPr>
            <w:r>
              <w:rPr>
                <w:szCs w:val="22"/>
              </w:rPr>
              <w:t>No</w:t>
            </w:r>
          </w:p>
        </w:tc>
        <w:tc>
          <w:tcPr>
            <w:tcW w:w="5528" w:type="dxa"/>
          </w:tcPr>
          <w:p w:rsidR="00E15AF1" w:rsidRDefault="00E15AF1">
            <w:pPr>
              <w:rPr>
                <w:szCs w:val="22"/>
              </w:rPr>
            </w:pPr>
            <w:r>
              <w:rPr>
                <w:szCs w:val="22"/>
              </w:rPr>
              <w:t>Q2 is not for RAN3. We should only answer RAN3 questions.</w:t>
            </w:r>
          </w:p>
        </w:tc>
      </w:tr>
      <w:tr w:rsidR="00E15AF1">
        <w:tc>
          <w:tcPr>
            <w:tcW w:w="1418" w:type="dxa"/>
          </w:tcPr>
          <w:p w:rsidR="00E15AF1" w:rsidRDefault="00E15AF1">
            <w:pPr>
              <w:rPr>
                <w:rFonts w:eastAsia="Malgun Gothic"/>
                <w:szCs w:val="22"/>
                <w:lang w:eastAsia="ko-KR"/>
              </w:rPr>
            </w:pPr>
            <w:r>
              <w:rPr>
                <w:rFonts w:eastAsia="Malgun Gothic"/>
                <w:szCs w:val="22"/>
                <w:lang w:eastAsia="ko-KR"/>
              </w:rPr>
              <w:t>Samsung</w:t>
            </w:r>
          </w:p>
        </w:tc>
        <w:tc>
          <w:tcPr>
            <w:tcW w:w="2268" w:type="dxa"/>
          </w:tcPr>
          <w:p w:rsidR="00E15AF1" w:rsidRDefault="00E15AF1">
            <w:pPr>
              <w:rPr>
                <w:rFonts w:eastAsia="Malgun Gothic"/>
                <w:szCs w:val="22"/>
                <w:lang w:eastAsia="ko-KR"/>
              </w:rPr>
            </w:pPr>
            <w:r>
              <w:rPr>
                <w:rFonts w:eastAsia="Malgun Gothic"/>
                <w:szCs w:val="22"/>
                <w:lang w:eastAsia="ko-KR"/>
              </w:rPr>
              <w:t>Yes, but</w:t>
            </w:r>
          </w:p>
        </w:tc>
        <w:tc>
          <w:tcPr>
            <w:tcW w:w="5528" w:type="dxa"/>
          </w:tcPr>
          <w:p w:rsidR="00E15AF1" w:rsidRDefault="00E15AF1">
            <w:pPr>
              <w:rPr>
                <w:rFonts w:eastAsia="Malgun Gothic"/>
                <w:szCs w:val="22"/>
                <w:lang w:eastAsia="ko-KR"/>
              </w:rPr>
            </w:pPr>
            <w:r>
              <w:rPr>
                <w:rFonts w:eastAsia="Malgun Gothic"/>
                <w:szCs w:val="22"/>
                <w:lang w:eastAsia="ko-KR"/>
              </w:rPr>
              <w:t xml:space="preserve">The paging cause should have limited size. </w:t>
            </w:r>
            <w:proofErr w:type="gramStart"/>
            <w:r>
              <w:rPr>
                <w:rFonts w:eastAsia="Malgun Gothic"/>
                <w:szCs w:val="22"/>
                <w:lang w:eastAsia="ko-KR"/>
              </w:rPr>
              <w:t>Anyway</w:t>
            </w:r>
            <w:proofErr w:type="gramEnd"/>
            <w:r>
              <w:rPr>
                <w:rFonts w:eastAsia="Malgun Gothic"/>
                <w:szCs w:val="22"/>
                <w:lang w:eastAsia="ko-KR"/>
              </w:rPr>
              <w:t xml:space="preserve"> it would have more impact on RAN2.</w:t>
            </w:r>
          </w:p>
        </w:tc>
      </w:tr>
      <w:tr w:rsidR="00E15AF1">
        <w:tc>
          <w:tcPr>
            <w:tcW w:w="1418" w:type="dxa"/>
          </w:tcPr>
          <w:p w:rsidR="00E15AF1" w:rsidRDefault="00E15AF1">
            <w:pPr>
              <w:rPr>
                <w:szCs w:val="22"/>
              </w:rPr>
            </w:pPr>
            <w:r>
              <w:rPr>
                <w:szCs w:val="22"/>
              </w:rPr>
              <w:t>Ericsson</w:t>
            </w:r>
          </w:p>
        </w:tc>
        <w:tc>
          <w:tcPr>
            <w:tcW w:w="2268" w:type="dxa"/>
          </w:tcPr>
          <w:p w:rsidR="00E15AF1" w:rsidRDefault="00E15AF1">
            <w:pPr>
              <w:rPr>
                <w:szCs w:val="22"/>
              </w:rPr>
            </w:pPr>
            <w:r>
              <w:rPr>
                <w:szCs w:val="22"/>
              </w:rPr>
              <w:t>Yes</w:t>
            </w:r>
          </w:p>
        </w:tc>
        <w:tc>
          <w:tcPr>
            <w:tcW w:w="5528" w:type="dxa"/>
          </w:tcPr>
          <w:p w:rsidR="00E15AF1" w:rsidRDefault="00E15AF1">
            <w:pPr>
              <w:rPr>
                <w:szCs w:val="22"/>
              </w:rPr>
            </w:pPr>
            <w:r>
              <w:rPr>
                <w:szCs w:val="22"/>
              </w:rPr>
              <w:t>This is only from RAN3 point of view. Could also add in A3 that “assuming that the size is limited.”</w:t>
            </w:r>
          </w:p>
        </w:tc>
      </w:tr>
      <w:tr w:rsidR="00E15AF1">
        <w:tc>
          <w:tcPr>
            <w:tcW w:w="1418" w:type="dxa"/>
          </w:tcPr>
          <w:p w:rsidR="00E15AF1" w:rsidRDefault="00E15AF1">
            <w:pPr>
              <w:rPr>
                <w:szCs w:val="22"/>
              </w:rPr>
            </w:pPr>
            <w:r>
              <w:rPr>
                <w:szCs w:val="22"/>
              </w:rPr>
              <w:t>Intel</w:t>
            </w:r>
          </w:p>
        </w:tc>
        <w:tc>
          <w:tcPr>
            <w:tcW w:w="2268" w:type="dxa"/>
          </w:tcPr>
          <w:p w:rsidR="00E15AF1" w:rsidRDefault="00E15AF1">
            <w:pPr>
              <w:rPr>
                <w:szCs w:val="22"/>
              </w:rPr>
            </w:pPr>
            <w:r>
              <w:rPr>
                <w:szCs w:val="22"/>
              </w:rPr>
              <w:t>Yes</w:t>
            </w:r>
          </w:p>
        </w:tc>
        <w:tc>
          <w:tcPr>
            <w:tcW w:w="5528" w:type="dxa"/>
          </w:tcPr>
          <w:p w:rsidR="00E15AF1" w:rsidRDefault="00E15AF1">
            <w:pPr>
              <w:rPr>
                <w:szCs w:val="22"/>
              </w:rPr>
            </w:pPr>
            <w:r>
              <w:rPr>
                <w:szCs w:val="22"/>
              </w:rPr>
              <w:t>From RAN3 point of view</w:t>
            </w:r>
          </w:p>
        </w:tc>
      </w:tr>
      <w:tr w:rsidR="00E15AF1">
        <w:tc>
          <w:tcPr>
            <w:tcW w:w="1418" w:type="dxa"/>
          </w:tcPr>
          <w:p w:rsidR="00E15AF1" w:rsidRDefault="00E15AF1">
            <w:pPr>
              <w:rPr>
                <w:szCs w:val="22"/>
                <w:lang w:eastAsia="zh-CN"/>
              </w:rPr>
            </w:pPr>
            <w:r>
              <w:rPr>
                <w:szCs w:val="22"/>
                <w:lang w:eastAsia="zh-CN"/>
              </w:rPr>
              <w:t>Huawei</w:t>
            </w:r>
          </w:p>
        </w:tc>
        <w:tc>
          <w:tcPr>
            <w:tcW w:w="2268" w:type="dxa"/>
          </w:tcPr>
          <w:p w:rsidR="00E15AF1" w:rsidRDefault="00E15AF1">
            <w:pPr>
              <w:rPr>
                <w:szCs w:val="22"/>
                <w:lang w:eastAsia="zh-CN"/>
              </w:rPr>
            </w:pPr>
            <w:r>
              <w:rPr>
                <w:szCs w:val="22"/>
                <w:lang w:eastAsia="zh-CN"/>
              </w:rPr>
              <w:t>No need to answer</w:t>
            </w:r>
          </w:p>
        </w:tc>
        <w:tc>
          <w:tcPr>
            <w:tcW w:w="5528" w:type="dxa"/>
          </w:tcPr>
          <w:p w:rsidR="00E15AF1" w:rsidRDefault="00E15AF1">
            <w:pPr>
              <w:rPr>
                <w:szCs w:val="22"/>
                <w:lang w:eastAsia="zh-CN"/>
              </w:rPr>
            </w:pPr>
            <w:r>
              <w:rPr>
                <w:szCs w:val="22"/>
                <w:lang w:eastAsia="zh-CN"/>
              </w:rPr>
              <w:t xml:space="preserve">This A2 is for RAN2, not for RAN3. </w:t>
            </w:r>
          </w:p>
        </w:tc>
      </w:tr>
      <w:tr w:rsidR="00E15AF1">
        <w:tc>
          <w:tcPr>
            <w:tcW w:w="1418" w:type="dxa"/>
          </w:tcPr>
          <w:p w:rsidR="00E15AF1" w:rsidRDefault="00E15AF1">
            <w:pPr>
              <w:rPr>
                <w:szCs w:val="22"/>
                <w:lang w:eastAsia="zh-CN"/>
              </w:rPr>
            </w:pPr>
            <w:r>
              <w:rPr>
                <w:szCs w:val="22"/>
                <w:lang w:eastAsia="zh-CN"/>
              </w:rPr>
              <w:t>China Telecom</w:t>
            </w:r>
          </w:p>
        </w:tc>
        <w:tc>
          <w:tcPr>
            <w:tcW w:w="2268" w:type="dxa"/>
          </w:tcPr>
          <w:p w:rsidR="00E15AF1" w:rsidRDefault="00E15AF1">
            <w:pPr>
              <w:rPr>
                <w:szCs w:val="22"/>
                <w:lang w:eastAsia="zh-CN"/>
              </w:rPr>
            </w:pPr>
            <w:r>
              <w:rPr>
                <w:szCs w:val="22"/>
                <w:lang w:eastAsia="zh-CN"/>
              </w:rPr>
              <w:t>No need to answer</w:t>
            </w:r>
          </w:p>
        </w:tc>
        <w:tc>
          <w:tcPr>
            <w:tcW w:w="5528" w:type="dxa"/>
          </w:tcPr>
          <w:p w:rsidR="00E15AF1" w:rsidRDefault="00E15AF1">
            <w:pPr>
              <w:rPr>
                <w:szCs w:val="22"/>
                <w:lang w:eastAsia="zh-CN"/>
              </w:rPr>
            </w:pPr>
            <w:r>
              <w:rPr>
                <w:szCs w:val="22"/>
                <w:lang w:eastAsia="zh-CN"/>
              </w:rPr>
              <w:t>Agree with Nokia and Huawei</w:t>
            </w:r>
          </w:p>
        </w:tc>
      </w:tr>
      <w:tr w:rsidR="00E15AF1">
        <w:tc>
          <w:tcPr>
            <w:tcW w:w="1418" w:type="dxa"/>
          </w:tcPr>
          <w:p w:rsidR="00E15AF1" w:rsidRDefault="00E15AF1">
            <w:pPr>
              <w:rPr>
                <w:szCs w:val="22"/>
                <w:lang w:eastAsia="zh-CN"/>
              </w:rPr>
            </w:pPr>
            <w:r>
              <w:rPr>
                <w:szCs w:val="22"/>
                <w:lang w:eastAsia="zh-CN"/>
              </w:rPr>
              <w:t>Vodafone</w:t>
            </w:r>
          </w:p>
        </w:tc>
        <w:tc>
          <w:tcPr>
            <w:tcW w:w="2268" w:type="dxa"/>
          </w:tcPr>
          <w:p w:rsidR="00E15AF1" w:rsidRDefault="00E15AF1">
            <w:pPr>
              <w:rPr>
                <w:szCs w:val="22"/>
                <w:lang w:eastAsia="zh-CN"/>
              </w:rPr>
            </w:pPr>
            <w:r>
              <w:rPr>
                <w:szCs w:val="22"/>
                <w:lang w:eastAsia="zh-CN"/>
              </w:rPr>
              <w:t>yes</w:t>
            </w:r>
          </w:p>
        </w:tc>
        <w:tc>
          <w:tcPr>
            <w:tcW w:w="5528" w:type="dxa"/>
          </w:tcPr>
          <w:p w:rsidR="00E15AF1" w:rsidRDefault="00E15AF1">
            <w:pPr>
              <w:rPr>
                <w:szCs w:val="22"/>
                <w:lang w:eastAsia="zh-CN"/>
              </w:rPr>
            </w:pPr>
            <w:r>
              <w:rPr>
                <w:szCs w:val="22"/>
                <w:lang w:eastAsia="zh-CN"/>
              </w:rPr>
              <w:t>To reduce discussion in SA2, it is worthwhile that RAN 3 does answer this question.</w:t>
            </w: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r>
              <w:rPr>
                <w:szCs w:val="22"/>
                <w:lang w:eastAsia="zh-CN"/>
              </w:rPr>
              <w:t>ZTE</w:t>
            </w:r>
          </w:p>
        </w:tc>
        <w:tc>
          <w:tcPr>
            <w:tcW w:w="2268"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r>
              <w:rPr>
                <w:szCs w:val="22"/>
                <w:lang w:eastAsia="zh-CN"/>
              </w:rPr>
              <w:t>No need to answer</w:t>
            </w:r>
          </w:p>
        </w:tc>
        <w:tc>
          <w:tcPr>
            <w:tcW w:w="5528"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r>
              <w:rPr>
                <w:szCs w:val="22"/>
                <w:lang w:eastAsia="zh-CN"/>
              </w:rPr>
              <w:t>Agree with HW, this is RAN2 issue.</w:t>
            </w: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LGE</w:t>
            </w:r>
          </w:p>
        </w:tc>
        <w:tc>
          <w:tcPr>
            <w:tcW w:w="2268"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No need to answer</w:t>
            </w:r>
          </w:p>
        </w:tc>
        <w:tc>
          <w:tcPr>
            <w:tcW w:w="5528"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This is RAN2 issue</w:t>
            </w: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rFonts w:eastAsia="等线"/>
                <w:szCs w:val="22"/>
                <w:lang w:eastAsia="zh-CN"/>
              </w:rPr>
            </w:pPr>
            <w:r>
              <w:rPr>
                <w:rFonts w:eastAsia="等线"/>
                <w:szCs w:val="22"/>
                <w:lang w:eastAsia="zh-CN"/>
              </w:rPr>
              <w:t>vivo</w:t>
            </w:r>
          </w:p>
        </w:tc>
        <w:tc>
          <w:tcPr>
            <w:tcW w:w="2268" w:type="dxa"/>
            <w:tcBorders>
              <w:top w:val="single" w:sz="4" w:space="0" w:color="auto"/>
              <w:left w:val="single" w:sz="4" w:space="0" w:color="auto"/>
              <w:bottom w:val="single" w:sz="4" w:space="0" w:color="auto"/>
              <w:right w:val="single" w:sz="4" w:space="0" w:color="auto"/>
            </w:tcBorders>
          </w:tcPr>
          <w:p w:rsidR="00E15AF1" w:rsidRDefault="00E15AF1">
            <w:pPr>
              <w:rPr>
                <w:szCs w:val="22"/>
              </w:rPr>
            </w:pPr>
            <w:r>
              <w:rPr>
                <w:szCs w:val="22"/>
              </w:rPr>
              <w:t>Yes</w:t>
            </w:r>
          </w:p>
        </w:tc>
        <w:tc>
          <w:tcPr>
            <w:tcW w:w="5528" w:type="dxa"/>
            <w:tcBorders>
              <w:top w:val="single" w:sz="4" w:space="0" w:color="auto"/>
              <w:left w:val="single" w:sz="4" w:space="0" w:color="auto"/>
              <w:bottom w:val="single" w:sz="4" w:space="0" w:color="auto"/>
              <w:right w:val="single" w:sz="4" w:space="0" w:color="auto"/>
            </w:tcBorders>
          </w:tcPr>
          <w:p w:rsidR="00E15AF1" w:rsidRDefault="00E15AF1">
            <w:pPr>
              <w:rPr>
                <w:szCs w:val="22"/>
              </w:rPr>
            </w:pPr>
            <w:r>
              <w:rPr>
                <w:szCs w:val="22"/>
              </w:rPr>
              <w:t>From RAN3 point of view</w:t>
            </w:r>
          </w:p>
        </w:tc>
      </w:tr>
    </w:tbl>
    <w:p w:rsidR="00E15AF1" w:rsidRDefault="00E15AF1">
      <w:pPr>
        <w:jc w:val="both"/>
        <w:rPr>
          <w:rFonts w:eastAsia="等线"/>
          <w:szCs w:val="22"/>
          <w:lang w:eastAsia="zh-CN"/>
        </w:rPr>
      </w:pPr>
    </w:p>
    <w:p w:rsidR="00E15AF1" w:rsidRDefault="00D573A9">
      <w:pPr>
        <w:pStyle w:val="NormalWeb"/>
        <w:spacing w:before="0" w:beforeAutospacing="0" w:after="120" w:afterAutospacing="0"/>
        <w:rPr>
          <w:sz w:val="20"/>
          <w:szCs w:val="20"/>
          <w:lang w:val="en-US"/>
        </w:rPr>
      </w:pPr>
      <w:r w:rsidRPr="00760587">
        <w:rPr>
          <w:sz w:val="20"/>
          <w:szCs w:val="20"/>
          <w:lang w:val="en-US"/>
        </w:rPr>
        <w:t>10</w:t>
      </w:r>
      <w:r w:rsidR="00E15AF1">
        <w:rPr>
          <w:sz w:val="20"/>
          <w:szCs w:val="20"/>
          <w:lang w:val="en-US"/>
        </w:rPr>
        <w:t xml:space="preserve"> companies provided views. </w:t>
      </w:r>
      <w:r w:rsidR="00D36480">
        <w:rPr>
          <w:sz w:val="20"/>
          <w:szCs w:val="20"/>
          <w:lang w:val="en-US"/>
        </w:rPr>
        <w:t xml:space="preserve">The majority think it is feasible </w:t>
      </w:r>
      <w:r w:rsidR="00663F6F" w:rsidRPr="00760587">
        <w:rPr>
          <w:sz w:val="20"/>
          <w:szCs w:val="20"/>
          <w:lang w:val="en-US"/>
        </w:rPr>
        <w:t>to include paging cause in S1/X2 paging message for EPS, and in NG/</w:t>
      </w:r>
      <w:proofErr w:type="spellStart"/>
      <w:r w:rsidR="00663F6F" w:rsidRPr="00760587">
        <w:rPr>
          <w:sz w:val="20"/>
          <w:szCs w:val="20"/>
          <w:lang w:val="en-US"/>
        </w:rPr>
        <w:t>Xn</w:t>
      </w:r>
      <w:proofErr w:type="spellEnd"/>
      <w:r w:rsidR="00663F6F" w:rsidRPr="00760587">
        <w:rPr>
          <w:sz w:val="20"/>
          <w:szCs w:val="20"/>
          <w:lang w:val="en-US"/>
        </w:rPr>
        <w:t xml:space="preserve"> paging message for 5GS, respectively. </w:t>
      </w:r>
      <w:r w:rsidR="001D5D61">
        <w:rPr>
          <w:sz w:val="20"/>
          <w:szCs w:val="20"/>
          <w:lang w:val="en-US"/>
        </w:rPr>
        <w:t>O</w:t>
      </w:r>
      <w:r w:rsidR="001D5D61">
        <w:rPr>
          <w:rFonts w:eastAsia="宋体" w:hint="eastAsia"/>
          <w:sz w:val="20"/>
          <w:szCs w:val="20"/>
          <w:lang w:val="en-US" w:eastAsia="zh-CN"/>
        </w:rPr>
        <w:t>ne company prefer</w:t>
      </w:r>
      <w:r w:rsidR="001D5D61" w:rsidRPr="00760587">
        <w:rPr>
          <w:rFonts w:hint="eastAsia"/>
          <w:sz w:val="20"/>
          <w:szCs w:val="20"/>
          <w:lang w:val="en-US"/>
        </w:rPr>
        <w:t xml:space="preserve">s </w:t>
      </w:r>
      <w:r w:rsidR="001D5D61" w:rsidRPr="00760587">
        <w:rPr>
          <w:sz w:val="20"/>
          <w:szCs w:val="20"/>
          <w:lang w:val="en-US"/>
        </w:rPr>
        <w:t>network filtering solution</w:t>
      </w:r>
      <w:r w:rsidR="000E2BD2">
        <w:rPr>
          <w:sz w:val="20"/>
          <w:szCs w:val="20"/>
          <w:lang w:val="en-US"/>
        </w:rPr>
        <w:t xml:space="preserve"> instead of using paging cause</w:t>
      </w:r>
      <w:r w:rsidR="001D5D61" w:rsidRPr="00760587">
        <w:rPr>
          <w:rFonts w:hint="eastAsia"/>
          <w:sz w:val="20"/>
          <w:szCs w:val="20"/>
          <w:lang w:val="en-US"/>
        </w:rPr>
        <w:t>.</w:t>
      </w:r>
      <w:r w:rsidR="001D5D61">
        <w:rPr>
          <w:sz w:val="20"/>
          <w:szCs w:val="20"/>
          <w:lang w:val="en-US"/>
        </w:rPr>
        <w:t xml:space="preserve"> </w:t>
      </w:r>
      <w:r w:rsidR="00767D85" w:rsidRPr="00760587">
        <w:rPr>
          <w:sz w:val="20"/>
          <w:szCs w:val="20"/>
          <w:lang w:val="en-US"/>
        </w:rPr>
        <w:t>2</w:t>
      </w:r>
      <w:r w:rsidR="00663F6F" w:rsidRPr="00760587">
        <w:rPr>
          <w:sz w:val="20"/>
          <w:szCs w:val="20"/>
          <w:lang w:val="en-US"/>
        </w:rPr>
        <w:t xml:space="preserve"> compan</w:t>
      </w:r>
      <w:r w:rsidR="00767D85" w:rsidRPr="00760587">
        <w:rPr>
          <w:sz w:val="20"/>
          <w:szCs w:val="20"/>
          <w:lang w:val="en-US"/>
        </w:rPr>
        <w:t>ies would like to indicate that paging cause should have limited size. 5 companies think that this question is</w:t>
      </w:r>
      <w:r w:rsidR="00760587" w:rsidRPr="00760587">
        <w:rPr>
          <w:sz w:val="20"/>
          <w:szCs w:val="20"/>
          <w:lang w:val="en-US"/>
        </w:rPr>
        <w:t xml:space="preserve"> for RAN2, not for RAN3.</w:t>
      </w:r>
      <w:r w:rsidR="00760587">
        <w:rPr>
          <w:sz w:val="20"/>
          <w:szCs w:val="20"/>
          <w:lang w:val="en-US"/>
        </w:rPr>
        <w:t xml:space="preserve"> </w:t>
      </w:r>
      <w:r w:rsidR="00E15AF1">
        <w:rPr>
          <w:sz w:val="20"/>
          <w:szCs w:val="20"/>
          <w:lang w:val="en-US"/>
        </w:rPr>
        <w:t xml:space="preserve">Based on the inputs from companies, Rapporteur suggests </w:t>
      </w:r>
      <w:r w:rsidR="00E07E82">
        <w:rPr>
          <w:sz w:val="20"/>
          <w:szCs w:val="20"/>
          <w:lang w:val="en-US"/>
        </w:rPr>
        <w:t>the following</w:t>
      </w:r>
      <w:r w:rsidR="00B116F3">
        <w:rPr>
          <w:sz w:val="20"/>
          <w:szCs w:val="20"/>
          <w:lang w:val="en-US"/>
        </w:rPr>
        <w:t>:</w:t>
      </w:r>
    </w:p>
    <w:p w:rsidR="00E15AF1" w:rsidRDefault="00E15AF1">
      <w:pPr>
        <w:jc w:val="both"/>
        <w:rPr>
          <w:rFonts w:eastAsia="等线"/>
          <w:b/>
          <w:szCs w:val="22"/>
          <w:u w:val="single"/>
          <w:lang w:eastAsia="zh-CN"/>
        </w:rPr>
      </w:pPr>
      <w:r>
        <w:rPr>
          <w:rFonts w:eastAsia="等线" w:hint="eastAsia"/>
          <w:b/>
          <w:szCs w:val="22"/>
          <w:highlight w:val="yellow"/>
          <w:u w:val="single"/>
          <w:lang w:eastAsia="zh-CN"/>
        </w:rPr>
        <w:t>Proposal</w:t>
      </w:r>
      <w:r w:rsidR="00936341">
        <w:rPr>
          <w:rFonts w:eastAsia="等线"/>
          <w:b/>
          <w:szCs w:val="22"/>
          <w:highlight w:val="yellow"/>
          <w:u w:val="single"/>
          <w:lang w:eastAsia="zh-CN"/>
        </w:rPr>
        <w:t xml:space="preserve"> </w:t>
      </w:r>
      <w:r>
        <w:rPr>
          <w:rFonts w:eastAsia="等线"/>
          <w:b/>
          <w:szCs w:val="22"/>
          <w:highlight w:val="yellow"/>
          <w:u w:val="single"/>
          <w:lang w:eastAsia="zh-CN"/>
        </w:rPr>
        <w:t>1: From RAN3 point of view, it is feasible t</w:t>
      </w:r>
      <w:r w:rsidRPr="002D6C80">
        <w:rPr>
          <w:rFonts w:eastAsia="等线"/>
          <w:b/>
          <w:szCs w:val="22"/>
          <w:highlight w:val="yellow"/>
          <w:u w:val="single"/>
          <w:lang w:eastAsia="zh-CN"/>
        </w:rPr>
        <w:t xml:space="preserve">o </w:t>
      </w:r>
      <w:r w:rsidRPr="00C8474B">
        <w:rPr>
          <w:rFonts w:eastAsia="等线"/>
          <w:b/>
          <w:szCs w:val="22"/>
          <w:highlight w:val="yellow"/>
          <w:u w:val="single"/>
          <w:lang w:eastAsia="zh-CN"/>
        </w:rPr>
        <w:t xml:space="preserve">include </w:t>
      </w:r>
      <w:r w:rsidRPr="002D6C80">
        <w:rPr>
          <w:rFonts w:eastAsia="等线"/>
          <w:b/>
          <w:szCs w:val="22"/>
          <w:highlight w:val="yellow"/>
          <w:u w:val="single"/>
          <w:lang w:eastAsia="zh-CN"/>
        </w:rPr>
        <w:t xml:space="preserve">paging cause </w:t>
      </w:r>
      <w:r w:rsidR="00C46AC4">
        <w:rPr>
          <w:rFonts w:eastAsia="等线"/>
          <w:b/>
          <w:szCs w:val="22"/>
          <w:highlight w:val="yellow"/>
          <w:u w:val="single"/>
          <w:lang w:eastAsia="zh-CN"/>
        </w:rPr>
        <w:t>over network interfaces</w:t>
      </w:r>
      <w:r w:rsidRPr="002D6C80">
        <w:rPr>
          <w:rFonts w:eastAsia="等线"/>
          <w:b/>
          <w:szCs w:val="22"/>
          <w:highlight w:val="yellow"/>
          <w:u w:val="single"/>
          <w:lang w:eastAsia="zh-CN"/>
        </w:rPr>
        <w:t xml:space="preserve">, </w:t>
      </w:r>
      <w:r w:rsidRPr="00C8474B">
        <w:rPr>
          <w:rFonts w:eastAsia="等线"/>
          <w:b/>
          <w:szCs w:val="22"/>
          <w:highlight w:val="yellow"/>
          <w:u w:val="single"/>
          <w:lang w:eastAsia="zh-CN"/>
        </w:rPr>
        <w:t xml:space="preserve">assuming that the size of </w:t>
      </w:r>
      <w:r>
        <w:rPr>
          <w:rFonts w:eastAsia="等线"/>
          <w:b/>
          <w:szCs w:val="22"/>
          <w:highlight w:val="yellow"/>
          <w:u w:val="single"/>
          <w:lang w:eastAsia="zh-CN"/>
        </w:rPr>
        <w:t>paging cause</w:t>
      </w:r>
      <w:r w:rsidRPr="00C8474B">
        <w:rPr>
          <w:rFonts w:eastAsia="等线"/>
          <w:b/>
          <w:szCs w:val="22"/>
          <w:highlight w:val="yellow"/>
          <w:u w:val="single"/>
          <w:lang w:eastAsia="zh-CN"/>
        </w:rPr>
        <w:t xml:space="preserve"> is limited</w:t>
      </w:r>
      <w:r>
        <w:rPr>
          <w:rFonts w:eastAsia="等线" w:hint="eastAsia"/>
          <w:b/>
          <w:szCs w:val="22"/>
          <w:highlight w:val="yellow"/>
          <w:u w:val="single"/>
          <w:lang w:eastAsia="zh-CN"/>
        </w:rPr>
        <w:t>. T</w:t>
      </w:r>
      <w:r>
        <w:rPr>
          <w:rFonts w:eastAsia="等线"/>
          <w:b/>
          <w:szCs w:val="22"/>
          <w:highlight w:val="yellow"/>
          <w:u w:val="single"/>
          <w:lang w:eastAsia="zh-CN"/>
        </w:rPr>
        <w:t xml:space="preserve">he final decision </w:t>
      </w:r>
      <w:r>
        <w:rPr>
          <w:rFonts w:eastAsia="等线" w:hint="eastAsia"/>
          <w:b/>
          <w:szCs w:val="22"/>
          <w:highlight w:val="yellow"/>
          <w:u w:val="single"/>
          <w:lang w:eastAsia="zh-CN"/>
        </w:rPr>
        <w:t xml:space="preserve">about whether to introduce paging cause </w:t>
      </w:r>
      <w:r>
        <w:rPr>
          <w:rFonts w:eastAsia="等线"/>
          <w:b/>
          <w:szCs w:val="22"/>
          <w:highlight w:val="yellow"/>
          <w:u w:val="single"/>
          <w:lang w:eastAsia="zh-CN"/>
        </w:rPr>
        <w:t>can be decided by other groups.</w:t>
      </w:r>
    </w:p>
    <w:p w:rsidR="00E15AF1" w:rsidRDefault="00E15AF1">
      <w:pPr>
        <w:spacing w:beforeLines="50" w:before="120"/>
        <w:rPr>
          <w:rFonts w:eastAsia="等线"/>
          <w:szCs w:val="22"/>
          <w:lang w:eastAsia="zh-CN"/>
        </w:rPr>
      </w:pPr>
    </w:p>
    <w:p w:rsidR="00E15AF1" w:rsidRDefault="00E15AF1">
      <w:pPr>
        <w:spacing w:beforeLines="50" w:before="120"/>
        <w:rPr>
          <w:rFonts w:eastAsia="等线"/>
          <w:szCs w:val="22"/>
          <w:lang w:eastAsia="zh-CN"/>
        </w:rPr>
      </w:pPr>
      <w:r>
        <w:rPr>
          <w:rFonts w:eastAsia="等线"/>
          <w:szCs w:val="22"/>
          <w:lang w:eastAsia="zh-CN"/>
        </w:rPr>
        <w:t>For the below question asked in [1]:</w:t>
      </w:r>
    </w:p>
    <w:p w:rsidR="00E15AF1" w:rsidRDefault="00E15AF1">
      <w:pPr>
        <w:jc w:val="both"/>
        <w:rPr>
          <w:b/>
          <w:i/>
          <w:szCs w:val="22"/>
        </w:rPr>
      </w:pPr>
      <w:r>
        <w:rPr>
          <w:rFonts w:eastAsia="PMingLiU"/>
          <w:b/>
          <w:bCs/>
          <w:i/>
          <w:kern w:val="24"/>
          <w:szCs w:val="22"/>
          <w:lang w:eastAsia="zh-TW"/>
        </w:rPr>
        <w:t>Q3: Please indicate how the paging cause is expected to be supported in RAN nodes (e.g. per PLMN, per TA, per RAN node, per cell) (For NR and E-UTRA) [RAN2, RAN3]</w:t>
      </w:r>
    </w:p>
    <w:p w:rsidR="00E15AF1" w:rsidRDefault="00E15AF1">
      <w:pPr>
        <w:jc w:val="both"/>
        <w:rPr>
          <w:i/>
          <w:szCs w:val="22"/>
        </w:rPr>
      </w:pPr>
      <w:r>
        <w:rPr>
          <w:rStyle w:val="IntenseEmphasis"/>
          <w:i w:val="0"/>
          <w:color w:val="auto"/>
          <w:szCs w:val="22"/>
        </w:rPr>
        <w:t>During online meeting, for non-RAN sharing scenario</w:t>
      </w:r>
      <w:r>
        <w:rPr>
          <w:rStyle w:val="IntenseEmphasis"/>
          <w:i w:val="0"/>
          <w:color w:val="auto"/>
        </w:rPr>
        <w:t xml:space="preserve">, </w:t>
      </w:r>
      <w:r>
        <w:rPr>
          <w:rStyle w:val="IntenseEmphasis"/>
          <w:i w:val="0"/>
          <w:color w:val="auto"/>
          <w:szCs w:val="22"/>
        </w:rPr>
        <w:t xml:space="preserve">paging cause can be supported at least per PLMN. </w:t>
      </w:r>
      <w:r>
        <w:rPr>
          <w:rFonts w:eastAsia="等线"/>
          <w:szCs w:val="22"/>
          <w:lang w:eastAsia="zh-CN"/>
        </w:rPr>
        <w:t>Thus, c</w:t>
      </w:r>
      <w:r>
        <w:rPr>
          <w:szCs w:val="22"/>
        </w:rPr>
        <w:t>ompanies are invited to provide views on the following question.</w:t>
      </w:r>
    </w:p>
    <w:p w:rsidR="00E15AF1" w:rsidRDefault="00E15AF1">
      <w:pPr>
        <w:jc w:val="both"/>
        <w:rPr>
          <w:rFonts w:eastAsia="等线"/>
          <w:b/>
          <w:szCs w:val="22"/>
          <w:lang w:eastAsia="zh-CN"/>
        </w:rPr>
      </w:pPr>
      <w:r>
        <w:rPr>
          <w:rFonts w:eastAsia="等线"/>
          <w:b/>
          <w:szCs w:val="22"/>
          <w:lang w:eastAsia="zh-CN"/>
        </w:rPr>
        <w:t xml:space="preserve">Question 3: Do you agree that paging cause can be supported per PLMN </w:t>
      </w:r>
      <w:r>
        <w:rPr>
          <w:rFonts w:eastAsia="等线"/>
          <w:b/>
          <w:szCs w:val="22"/>
          <w:u w:val="single"/>
          <w:lang w:eastAsia="zh-CN"/>
        </w:rPr>
        <w:t xml:space="preserve">in non-RAN sharing </w:t>
      </w:r>
      <w:r>
        <w:rPr>
          <w:rStyle w:val="IntenseEmphasis"/>
          <w:b/>
          <w:i w:val="0"/>
          <w:color w:val="auto"/>
          <w:szCs w:val="22"/>
          <w:u w:val="single"/>
        </w:rPr>
        <w:t>scenario</w:t>
      </w:r>
      <w:r>
        <w:rPr>
          <w:rFonts w:eastAsia="等线"/>
          <w:b/>
          <w:szCs w:val="22"/>
          <w:lang w:eastAsia="zh-CN"/>
        </w:rPr>
        <w:t xml:space="preserve"> (For NR and E-UTRA)</w:t>
      </w:r>
      <w:r>
        <w:rPr>
          <w:b/>
          <w:szCs w:val="2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268"/>
        <w:gridCol w:w="5528"/>
      </w:tblGrid>
      <w:tr w:rsidR="00E15AF1">
        <w:tc>
          <w:tcPr>
            <w:tcW w:w="1418" w:type="dxa"/>
          </w:tcPr>
          <w:p w:rsidR="00E15AF1" w:rsidRDefault="00E15AF1">
            <w:pPr>
              <w:rPr>
                <w:b/>
                <w:szCs w:val="22"/>
              </w:rPr>
            </w:pPr>
            <w:r>
              <w:rPr>
                <w:b/>
                <w:szCs w:val="22"/>
              </w:rPr>
              <w:t>Company</w:t>
            </w:r>
          </w:p>
        </w:tc>
        <w:tc>
          <w:tcPr>
            <w:tcW w:w="2268" w:type="dxa"/>
          </w:tcPr>
          <w:p w:rsidR="00E15AF1" w:rsidRDefault="00E15AF1">
            <w:pPr>
              <w:rPr>
                <w:rFonts w:eastAsia="等线"/>
                <w:b/>
                <w:szCs w:val="22"/>
                <w:lang w:eastAsia="zh-CN"/>
              </w:rPr>
            </w:pPr>
            <w:r>
              <w:rPr>
                <w:rFonts w:eastAsia="等线"/>
                <w:b/>
                <w:szCs w:val="22"/>
                <w:lang w:eastAsia="zh-CN"/>
              </w:rPr>
              <w:t>Yes/No</w:t>
            </w:r>
          </w:p>
        </w:tc>
        <w:tc>
          <w:tcPr>
            <w:tcW w:w="5528" w:type="dxa"/>
          </w:tcPr>
          <w:p w:rsidR="00E15AF1" w:rsidRDefault="00E15AF1">
            <w:pPr>
              <w:rPr>
                <w:b/>
                <w:szCs w:val="22"/>
              </w:rPr>
            </w:pPr>
            <w:r>
              <w:rPr>
                <w:b/>
                <w:szCs w:val="22"/>
              </w:rPr>
              <w:t>Comment</w:t>
            </w:r>
          </w:p>
        </w:tc>
      </w:tr>
      <w:tr w:rsidR="00E15AF1">
        <w:tc>
          <w:tcPr>
            <w:tcW w:w="1418" w:type="dxa"/>
          </w:tcPr>
          <w:p w:rsidR="00E15AF1" w:rsidRDefault="00E15AF1">
            <w:pPr>
              <w:rPr>
                <w:szCs w:val="22"/>
              </w:rPr>
            </w:pPr>
            <w:r>
              <w:rPr>
                <w:szCs w:val="22"/>
              </w:rPr>
              <w:t>Nokia</w:t>
            </w:r>
          </w:p>
        </w:tc>
        <w:tc>
          <w:tcPr>
            <w:tcW w:w="2268" w:type="dxa"/>
          </w:tcPr>
          <w:p w:rsidR="00E15AF1" w:rsidRDefault="00E15AF1">
            <w:pPr>
              <w:rPr>
                <w:szCs w:val="22"/>
              </w:rPr>
            </w:pPr>
            <w:r>
              <w:rPr>
                <w:szCs w:val="22"/>
              </w:rPr>
              <w:t>depends</w:t>
            </w:r>
          </w:p>
        </w:tc>
        <w:tc>
          <w:tcPr>
            <w:tcW w:w="5528" w:type="dxa"/>
          </w:tcPr>
          <w:p w:rsidR="00E15AF1" w:rsidRDefault="00E15AF1">
            <w:pPr>
              <w:rPr>
                <w:szCs w:val="22"/>
              </w:rPr>
            </w:pPr>
            <w:r>
              <w:rPr>
                <w:szCs w:val="22"/>
              </w:rPr>
              <w:t xml:space="preserve">This depends how we want to manage the non-supporting </w:t>
            </w:r>
            <w:proofErr w:type="spellStart"/>
            <w:r>
              <w:rPr>
                <w:szCs w:val="22"/>
              </w:rPr>
              <w:t>gNBs</w:t>
            </w:r>
            <w:proofErr w:type="spellEnd"/>
            <w:r>
              <w:rPr>
                <w:szCs w:val="22"/>
              </w:rPr>
              <w:t xml:space="preserve">. </w:t>
            </w:r>
          </w:p>
        </w:tc>
      </w:tr>
      <w:tr w:rsidR="00E15AF1">
        <w:tc>
          <w:tcPr>
            <w:tcW w:w="1418" w:type="dxa"/>
          </w:tcPr>
          <w:p w:rsidR="00E15AF1" w:rsidRDefault="00E15AF1">
            <w:pPr>
              <w:rPr>
                <w:rFonts w:eastAsia="Malgun Gothic"/>
                <w:szCs w:val="22"/>
                <w:lang w:eastAsia="ko-KR"/>
              </w:rPr>
            </w:pPr>
            <w:r>
              <w:rPr>
                <w:rFonts w:eastAsia="Malgun Gothic"/>
                <w:szCs w:val="22"/>
                <w:lang w:eastAsia="ko-KR"/>
              </w:rPr>
              <w:lastRenderedPageBreak/>
              <w:t>Samsung</w:t>
            </w:r>
          </w:p>
        </w:tc>
        <w:tc>
          <w:tcPr>
            <w:tcW w:w="2268" w:type="dxa"/>
          </w:tcPr>
          <w:p w:rsidR="00E15AF1" w:rsidRDefault="00E15AF1">
            <w:pPr>
              <w:rPr>
                <w:szCs w:val="22"/>
              </w:rPr>
            </w:pPr>
          </w:p>
        </w:tc>
        <w:tc>
          <w:tcPr>
            <w:tcW w:w="5528" w:type="dxa"/>
          </w:tcPr>
          <w:p w:rsidR="00E15AF1" w:rsidRDefault="00E15AF1">
            <w:pPr>
              <w:rPr>
                <w:rFonts w:eastAsia="Malgun Gothic"/>
                <w:szCs w:val="22"/>
                <w:lang w:eastAsia="ko-KR"/>
              </w:rPr>
            </w:pPr>
            <w:r>
              <w:rPr>
                <w:rFonts w:eastAsia="Malgun Gothic"/>
                <w:szCs w:val="22"/>
                <w:lang w:eastAsia="ko-KR"/>
              </w:rPr>
              <w:t>We think per-PLMN, per-TA and per-RAN node are feasible in RAN3 point of view.</w:t>
            </w:r>
          </w:p>
          <w:p w:rsidR="00E15AF1" w:rsidRDefault="00E15AF1">
            <w:pPr>
              <w:rPr>
                <w:rFonts w:eastAsia="Malgun Gothic"/>
                <w:szCs w:val="22"/>
                <w:lang w:eastAsia="ko-KR"/>
              </w:rPr>
            </w:pPr>
            <w:r>
              <w:rPr>
                <w:rFonts w:eastAsia="Malgun Gothic"/>
                <w:szCs w:val="22"/>
                <w:lang w:eastAsia="ko-KR"/>
              </w:rPr>
              <w:t>Per-PLMN support of paging cause requires that all RAN nodes across the PLMN needs to be updated at the same time and all RAN nodes shall support the paging cause. If other solution to manage the non-supporting RAN node is defined, the solution seems to become similar to per-RAN node.</w:t>
            </w:r>
          </w:p>
        </w:tc>
      </w:tr>
      <w:tr w:rsidR="00E15AF1">
        <w:tc>
          <w:tcPr>
            <w:tcW w:w="1418" w:type="dxa"/>
          </w:tcPr>
          <w:p w:rsidR="00E15AF1" w:rsidRDefault="00E15AF1">
            <w:pPr>
              <w:rPr>
                <w:szCs w:val="22"/>
              </w:rPr>
            </w:pPr>
            <w:r>
              <w:rPr>
                <w:szCs w:val="22"/>
              </w:rPr>
              <w:t>Ericsson</w:t>
            </w:r>
          </w:p>
        </w:tc>
        <w:tc>
          <w:tcPr>
            <w:tcW w:w="2268" w:type="dxa"/>
          </w:tcPr>
          <w:p w:rsidR="00E15AF1" w:rsidRDefault="00E15AF1">
            <w:pPr>
              <w:rPr>
                <w:szCs w:val="22"/>
              </w:rPr>
            </w:pPr>
          </w:p>
        </w:tc>
        <w:tc>
          <w:tcPr>
            <w:tcW w:w="5528" w:type="dxa"/>
          </w:tcPr>
          <w:p w:rsidR="00E15AF1" w:rsidRDefault="00E15AF1">
            <w:pPr>
              <w:rPr>
                <w:szCs w:val="22"/>
              </w:rPr>
            </w:pPr>
            <w:r>
              <w:rPr>
                <w:szCs w:val="22"/>
              </w:rPr>
              <w:t>We need to discuss and clarify the issue first</w:t>
            </w:r>
          </w:p>
        </w:tc>
      </w:tr>
      <w:tr w:rsidR="00E15AF1">
        <w:tc>
          <w:tcPr>
            <w:tcW w:w="1418" w:type="dxa"/>
          </w:tcPr>
          <w:p w:rsidR="00E15AF1" w:rsidRDefault="00E15AF1">
            <w:pPr>
              <w:rPr>
                <w:szCs w:val="22"/>
              </w:rPr>
            </w:pPr>
            <w:r>
              <w:rPr>
                <w:szCs w:val="22"/>
              </w:rPr>
              <w:t>Intel</w:t>
            </w:r>
          </w:p>
        </w:tc>
        <w:tc>
          <w:tcPr>
            <w:tcW w:w="2268" w:type="dxa"/>
          </w:tcPr>
          <w:p w:rsidR="00E15AF1" w:rsidRDefault="00E15AF1">
            <w:pPr>
              <w:rPr>
                <w:szCs w:val="22"/>
              </w:rPr>
            </w:pPr>
            <w:r>
              <w:rPr>
                <w:szCs w:val="22"/>
              </w:rPr>
              <w:t>All options are feasible</w:t>
            </w:r>
          </w:p>
        </w:tc>
        <w:tc>
          <w:tcPr>
            <w:tcW w:w="5528" w:type="dxa"/>
          </w:tcPr>
          <w:p w:rsidR="00E15AF1" w:rsidRDefault="00E15AF1">
            <w:pPr>
              <w:rPr>
                <w:szCs w:val="22"/>
              </w:rPr>
            </w:pPr>
            <w:r>
              <w:rPr>
                <w:szCs w:val="22"/>
              </w:rPr>
              <w:t>All options are feasible purely from the RAN3 point of view. We may need to think, thought, about how such feature is likely to be deployed. Perhaps operators can chime in?</w:t>
            </w:r>
          </w:p>
        </w:tc>
      </w:tr>
      <w:tr w:rsidR="00E15AF1">
        <w:tc>
          <w:tcPr>
            <w:tcW w:w="1418" w:type="dxa"/>
          </w:tcPr>
          <w:p w:rsidR="00E15AF1" w:rsidRDefault="00E15AF1">
            <w:pPr>
              <w:rPr>
                <w:szCs w:val="22"/>
                <w:lang w:eastAsia="zh-CN"/>
              </w:rPr>
            </w:pPr>
            <w:r>
              <w:rPr>
                <w:szCs w:val="22"/>
                <w:lang w:eastAsia="zh-CN"/>
              </w:rPr>
              <w:t>Huawei</w:t>
            </w:r>
          </w:p>
        </w:tc>
        <w:tc>
          <w:tcPr>
            <w:tcW w:w="2268" w:type="dxa"/>
          </w:tcPr>
          <w:p w:rsidR="00E15AF1" w:rsidRDefault="00E15AF1">
            <w:pPr>
              <w:rPr>
                <w:szCs w:val="22"/>
              </w:rPr>
            </w:pPr>
          </w:p>
        </w:tc>
        <w:tc>
          <w:tcPr>
            <w:tcW w:w="5528" w:type="dxa"/>
          </w:tcPr>
          <w:p w:rsidR="00E15AF1" w:rsidRDefault="00E15AF1">
            <w:pPr>
              <w:rPr>
                <w:szCs w:val="22"/>
              </w:rPr>
            </w:pPr>
            <w:r>
              <w:rPr>
                <w:szCs w:val="22"/>
                <w:lang w:eastAsia="zh-CN"/>
              </w:rPr>
              <w:t>Too early to discuss the granularity.</w:t>
            </w:r>
          </w:p>
        </w:tc>
      </w:tr>
      <w:tr w:rsidR="00E15AF1">
        <w:tc>
          <w:tcPr>
            <w:tcW w:w="1418" w:type="dxa"/>
          </w:tcPr>
          <w:p w:rsidR="00E15AF1" w:rsidRDefault="00E15AF1">
            <w:pPr>
              <w:rPr>
                <w:szCs w:val="22"/>
                <w:lang w:eastAsia="zh-CN"/>
              </w:rPr>
            </w:pPr>
            <w:r>
              <w:rPr>
                <w:szCs w:val="22"/>
                <w:lang w:eastAsia="zh-CN"/>
              </w:rPr>
              <w:t>China Telecom</w:t>
            </w:r>
          </w:p>
        </w:tc>
        <w:tc>
          <w:tcPr>
            <w:tcW w:w="2268" w:type="dxa"/>
          </w:tcPr>
          <w:p w:rsidR="00E15AF1" w:rsidRDefault="00E15AF1">
            <w:pPr>
              <w:rPr>
                <w:szCs w:val="22"/>
              </w:rPr>
            </w:pPr>
          </w:p>
        </w:tc>
        <w:tc>
          <w:tcPr>
            <w:tcW w:w="5528" w:type="dxa"/>
          </w:tcPr>
          <w:p w:rsidR="00E15AF1" w:rsidRDefault="00E15AF1">
            <w:pPr>
              <w:rPr>
                <w:szCs w:val="22"/>
                <w:lang w:eastAsia="zh-CN"/>
              </w:rPr>
            </w:pPr>
            <w:r>
              <w:rPr>
                <w:szCs w:val="22"/>
                <w:lang w:eastAsia="zh-CN"/>
              </w:rPr>
              <w:t>Agree with Huawei and Ericsson</w:t>
            </w:r>
          </w:p>
        </w:tc>
      </w:tr>
      <w:tr w:rsidR="00E15AF1">
        <w:tc>
          <w:tcPr>
            <w:tcW w:w="1418" w:type="dxa"/>
          </w:tcPr>
          <w:p w:rsidR="00E15AF1" w:rsidRDefault="00E15AF1">
            <w:pPr>
              <w:rPr>
                <w:szCs w:val="22"/>
                <w:lang w:eastAsia="zh-CN"/>
              </w:rPr>
            </w:pPr>
            <w:r>
              <w:rPr>
                <w:szCs w:val="22"/>
                <w:lang w:eastAsia="zh-CN"/>
              </w:rPr>
              <w:t>Vodafone</w:t>
            </w:r>
          </w:p>
        </w:tc>
        <w:tc>
          <w:tcPr>
            <w:tcW w:w="2268" w:type="dxa"/>
          </w:tcPr>
          <w:p w:rsidR="00E15AF1" w:rsidRDefault="00E15AF1">
            <w:pPr>
              <w:rPr>
                <w:szCs w:val="22"/>
              </w:rPr>
            </w:pPr>
            <w:r>
              <w:rPr>
                <w:szCs w:val="22"/>
              </w:rPr>
              <w:t xml:space="preserve">No. This is “per RAN node” (or more correctly, “per cell”, as the </w:t>
            </w:r>
            <w:proofErr w:type="spellStart"/>
            <w:r>
              <w:rPr>
                <w:szCs w:val="22"/>
              </w:rPr>
              <w:t>eNB</w:t>
            </w:r>
            <w:proofErr w:type="spellEnd"/>
            <w:r>
              <w:rPr>
                <w:szCs w:val="22"/>
              </w:rPr>
              <w:t xml:space="preserve"> might support the feature on WB-EUTRA but not on NB-IoT) </w:t>
            </w:r>
          </w:p>
        </w:tc>
        <w:tc>
          <w:tcPr>
            <w:tcW w:w="5528" w:type="dxa"/>
          </w:tcPr>
          <w:p w:rsidR="00E15AF1" w:rsidRDefault="00E15AF1">
            <w:pPr>
              <w:rPr>
                <w:szCs w:val="22"/>
                <w:lang w:eastAsia="zh-CN"/>
              </w:rPr>
            </w:pPr>
            <w:r>
              <w:rPr>
                <w:szCs w:val="22"/>
                <w:lang w:eastAsia="zh-CN"/>
              </w:rPr>
              <w:t>Taking the statement in agenda item 2.2 (anti-trust compliance) into account, it is a reasonable for operators to deploy different RAN vendors equipment in the same geographic area – and definitely within a PLMN. For effective competition, it should be expected that the operator can deploy a feature when the FIRST RAN vendor supports it, and not be constrained by the delivery timescale of the slowest delivering RAN vendor!</w:t>
            </w:r>
          </w:p>
          <w:p w:rsidR="00E15AF1" w:rsidRDefault="00E15AF1">
            <w:pPr>
              <w:rPr>
                <w:szCs w:val="22"/>
                <w:lang w:eastAsia="zh-CN"/>
              </w:rPr>
            </w:pPr>
            <w:r>
              <w:rPr>
                <w:szCs w:val="22"/>
                <w:lang w:eastAsia="zh-CN"/>
              </w:rPr>
              <w:t xml:space="preserve">There can be no guarantee that all </w:t>
            </w:r>
            <w:proofErr w:type="spellStart"/>
            <w:r>
              <w:rPr>
                <w:szCs w:val="22"/>
                <w:lang w:eastAsia="zh-CN"/>
              </w:rPr>
              <w:t>eNBs</w:t>
            </w:r>
            <w:proofErr w:type="spellEnd"/>
            <w:r>
              <w:rPr>
                <w:szCs w:val="22"/>
                <w:lang w:eastAsia="zh-CN"/>
              </w:rPr>
              <w:t>/</w:t>
            </w:r>
            <w:proofErr w:type="spellStart"/>
            <w:r>
              <w:rPr>
                <w:szCs w:val="22"/>
                <w:lang w:eastAsia="zh-CN"/>
              </w:rPr>
              <w:t>gNBs</w:t>
            </w:r>
            <w:proofErr w:type="spellEnd"/>
            <w:r>
              <w:rPr>
                <w:szCs w:val="22"/>
                <w:lang w:eastAsia="zh-CN"/>
              </w:rPr>
              <w:t xml:space="preserve"> in a Tracking Area (or probably more relevantly, TAI </w:t>
            </w:r>
            <w:r w:rsidRPr="00936341">
              <w:rPr>
                <w:szCs w:val="22"/>
                <w:highlight w:val="yellow"/>
                <w:lang w:eastAsia="zh-CN"/>
              </w:rPr>
              <w:t>LIST</w:t>
            </w:r>
            <w:r>
              <w:rPr>
                <w:szCs w:val="22"/>
                <w:lang w:eastAsia="zh-CN"/>
              </w:rPr>
              <w:t>) support this MUSIM functionality. Hence per-RAN node is the answer that RAN3 must provide.</w:t>
            </w:r>
          </w:p>
          <w:p w:rsidR="00E15AF1" w:rsidRDefault="00E15AF1">
            <w:pPr>
              <w:rPr>
                <w:szCs w:val="22"/>
                <w:lang w:eastAsia="zh-CN"/>
              </w:rPr>
            </w:pPr>
            <w:r>
              <w:rPr>
                <w:szCs w:val="22"/>
                <w:lang w:eastAsia="zh-CN"/>
              </w:rPr>
              <w:t>This level of granularity seems to have no significant impact on RAN 3 as the paging cause can just be an optional IE on the S1 and NG interfaces.</w:t>
            </w:r>
          </w:p>
          <w:p w:rsidR="00E15AF1" w:rsidRDefault="00E15AF1">
            <w:pPr>
              <w:rPr>
                <w:szCs w:val="22"/>
                <w:lang w:eastAsia="zh-CN"/>
              </w:rPr>
            </w:pPr>
            <w:r>
              <w:rPr>
                <w:szCs w:val="22"/>
                <w:lang w:eastAsia="zh-CN"/>
              </w:rPr>
              <w:t xml:space="preserve">The impact on RAN 2 is also minor -&gt; e.g. if we have paging cause values to indicate {VoLTE, SMS, </w:t>
            </w:r>
            <w:proofErr w:type="spellStart"/>
            <w:r>
              <w:rPr>
                <w:szCs w:val="22"/>
                <w:lang w:eastAsia="zh-CN"/>
              </w:rPr>
              <w:t>Signalling</w:t>
            </w:r>
            <w:proofErr w:type="spellEnd"/>
            <w:r>
              <w:rPr>
                <w:szCs w:val="22"/>
                <w:lang w:eastAsia="zh-CN"/>
              </w:rPr>
              <w:t>} there is a need to have one extra paging cause to indicate ”other”, rather than leaving the absence of a paging cause value to indicate “other”.</w:t>
            </w: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r>
              <w:rPr>
                <w:szCs w:val="22"/>
                <w:lang w:eastAsia="zh-CN"/>
              </w:rPr>
              <w:t>ZTE</w:t>
            </w:r>
          </w:p>
        </w:tc>
        <w:tc>
          <w:tcPr>
            <w:tcW w:w="2268" w:type="dxa"/>
            <w:tcBorders>
              <w:top w:val="single" w:sz="4" w:space="0" w:color="auto"/>
              <w:left w:val="single" w:sz="4" w:space="0" w:color="auto"/>
              <w:bottom w:val="single" w:sz="4" w:space="0" w:color="auto"/>
              <w:right w:val="single" w:sz="4" w:space="0" w:color="auto"/>
            </w:tcBorders>
          </w:tcPr>
          <w:p w:rsidR="00E15AF1" w:rsidRDefault="00E15AF1">
            <w:pPr>
              <w:rPr>
                <w:szCs w:val="22"/>
              </w:rPr>
            </w:pPr>
          </w:p>
        </w:tc>
        <w:tc>
          <w:tcPr>
            <w:tcW w:w="5528"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r>
              <w:rPr>
                <w:szCs w:val="22"/>
                <w:lang w:eastAsia="zh-CN"/>
              </w:rPr>
              <w:t>Agree with HW</w:t>
            </w: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LGE</w:t>
            </w:r>
          </w:p>
        </w:tc>
        <w:tc>
          <w:tcPr>
            <w:tcW w:w="2268" w:type="dxa"/>
            <w:tcBorders>
              <w:top w:val="single" w:sz="4" w:space="0" w:color="auto"/>
              <w:left w:val="single" w:sz="4" w:space="0" w:color="auto"/>
              <w:bottom w:val="single" w:sz="4" w:space="0" w:color="auto"/>
              <w:right w:val="single" w:sz="4" w:space="0" w:color="auto"/>
            </w:tcBorders>
          </w:tcPr>
          <w:p w:rsidR="00E15AF1" w:rsidRDefault="00E15AF1">
            <w:pPr>
              <w:rPr>
                <w:szCs w:val="22"/>
              </w:rPr>
            </w:pPr>
          </w:p>
        </w:tc>
        <w:tc>
          <w:tcPr>
            <w:tcW w:w="5528"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r>
              <w:rPr>
                <w:szCs w:val="22"/>
                <w:lang w:eastAsia="zh-CN"/>
              </w:rPr>
              <w:t>Agree with Huawei and Ericsson</w:t>
            </w: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vivo</w:t>
            </w:r>
          </w:p>
        </w:tc>
        <w:tc>
          <w:tcPr>
            <w:tcW w:w="2268" w:type="dxa"/>
            <w:tcBorders>
              <w:top w:val="single" w:sz="4" w:space="0" w:color="auto"/>
              <w:left w:val="single" w:sz="4" w:space="0" w:color="auto"/>
              <w:bottom w:val="single" w:sz="4" w:space="0" w:color="auto"/>
              <w:right w:val="single" w:sz="4" w:space="0" w:color="auto"/>
            </w:tcBorders>
          </w:tcPr>
          <w:p w:rsidR="00E15AF1" w:rsidRDefault="00E15AF1">
            <w:pPr>
              <w:rPr>
                <w:szCs w:val="22"/>
              </w:rPr>
            </w:pPr>
            <w:r>
              <w:rPr>
                <w:szCs w:val="22"/>
              </w:rPr>
              <w:t xml:space="preserve">Yes </w:t>
            </w:r>
          </w:p>
        </w:tc>
        <w:tc>
          <w:tcPr>
            <w:tcW w:w="5528"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r>
              <w:rPr>
                <w:szCs w:val="22"/>
                <w:lang w:eastAsia="zh-CN"/>
              </w:rPr>
              <w:t xml:space="preserve">Agree with Intel </w:t>
            </w:r>
          </w:p>
        </w:tc>
      </w:tr>
    </w:tbl>
    <w:p w:rsidR="00E15AF1" w:rsidRDefault="00E15AF1">
      <w:pPr>
        <w:spacing w:beforeLines="50" w:before="120"/>
        <w:jc w:val="both"/>
        <w:rPr>
          <w:rFonts w:eastAsia="等线"/>
          <w:szCs w:val="22"/>
          <w:lang w:eastAsia="zh-CN"/>
        </w:rPr>
      </w:pPr>
      <w:r>
        <w:rPr>
          <w:rFonts w:eastAsia="等线"/>
          <w:lang w:eastAsia="zh-CN"/>
        </w:rPr>
        <w:t xml:space="preserve">However, during online meeting, one company has raised some concerns about RAN sharing scenario. Thus, </w:t>
      </w:r>
      <w:r>
        <w:rPr>
          <w:rFonts w:eastAsia="等线"/>
          <w:szCs w:val="22"/>
          <w:lang w:eastAsia="zh-CN"/>
        </w:rPr>
        <w:t>companies are invited to provide views on the following question.</w:t>
      </w:r>
    </w:p>
    <w:p w:rsidR="00E15AF1" w:rsidRDefault="00E15AF1">
      <w:pPr>
        <w:jc w:val="both"/>
        <w:rPr>
          <w:rFonts w:eastAsia="等线"/>
          <w:b/>
          <w:szCs w:val="22"/>
          <w:lang w:eastAsia="zh-CN"/>
        </w:rPr>
      </w:pPr>
      <w:r>
        <w:rPr>
          <w:rFonts w:eastAsia="等线"/>
          <w:b/>
          <w:szCs w:val="22"/>
          <w:lang w:eastAsia="zh-CN"/>
        </w:rPr>
        <w:t xml:space="preserve">Question 4: Do you agree that paging cause can be supported per PLMN </w:t>
      </w:r>
      <w:r>
        <w:rPr>
          <w:rFonts w:eastAsia="等线"/>
          <w:b/>
          <w:szCs w:val="22"/>
          <w:u w:val="single"/>
          <w:lang w:eastAsia="zh-CN"/>
        </w:rPr>
        <w:t xml:space="preserve">in RAN sharing </w:t>
      </w:r>
      <w:r>
        <w:rPr>
          <w:rStyle w:val="IntenseEmphasis"/>
          <w:b/>
          <w:i w:val="0"/>
          <w:color w:val="auto"/>
          <w:szCs w:val="22"/>
          <w:u w:val="single"/>
        </w:rPr>
        <w:t>scenario</w:t>
      </w:r>
      <w:r>
        <w:rPr>
          <w:rFonts w:eastAsia="等线"/>
          <w:b/>
          <w:szCs w:val="22"/>
          <w:lang w:eastAsia="zh-CN"/>
        </w:rPr>
        <w:t xml:space="preserve"> (For NR and E-UTRA)</w:t>
      </w:r>
      <w:r>
        <w:rPr>
          <w:b/>
          <w:szCs w:val="2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268"/>
        <w:gridCol w:w="5528"/>
      </w:tblGrid>
      <w:tr w:rsidR="00E15AF1">
        <w:tc>
          <w:tcPr>
            <w:tcW w:w="1418" w:type="dxa"/>
          </w:tcPr>
          <w:p w:rsidR="00E15AF1" w:rsidRDefault="00E15AF1">
            <w:pPr>
              <w:rPr>
                <w:b/>
                <w:szCs w:val="22"/>
              </w:rPr>
            </w:pPr>
            <w:r>
              <w:rPr>
                <w:b/>
                <w:szCs w:val="22"/>
              </w:rPr>
              <w:t>Company</w:t>
            </w:r>
          </w:p>
        </w:tc>
        <w:tc>
          <w:tcPr>
            <w:tcW w:w="2268" w:type="dxa"/>
          </w:tcPr>
          <w:p w:rsidR="00E15AF1" w:rsidRDefault="00E15AF1">
            <w:pPr>
              <w:rPr>
                <w:rFonts w:eastAsia="等线"/>
                <w:b/>
                <w:szCs w:val="22"/>
                <w:lang w:eastAsia="zh-CN"/>
              </w:rPr>
            </w:pPr>
            <w:r>
              <w:rPr>
                <w:rFonts w:eastAsia="等线"/>
                <w:b/>
                <w:szCs w:val="22"/>
                <w:lang w:eastAsia="zh-CN"/>
              </w:rPr>
              <w:t>Yes/No</w:t>
            </w:r>
          </w:p>
        </w:tc>
        <w:tc>
          <w:tcPr>
            <w:tcW w:w="5528" w:type="dxa"/>
          </w:tcPr>
          <w:p w:rsidR="00E15AF1" w:rsidRDefault="00E15AF1">
            <w:pPr>
              <w:rPr>
                <w:b/>
                <w:szCs w:val="22"/>
              </w:rPr>
            </w:pPr>
            <w:r>
              <w:rPr>
                <w:b/>
                <w:szCs w:val="22"/>
              </w:rPr>
              <w:t>Comment</w:t>
            </w:r>
          </w:p>
        </w:tc>
      </w:tr>
      <w:tr w:rsidR="00E15AF1">
        <w:tc>
          <w:tcPr>
            <w:tcW w:w="1418" w:type="dxa"/>
          </w:tcPr>
          <w:p w:rsidR="00E15AF1" w:rsidRDefault="00E15AF1">
            <w:pPr>
              <w:rPr>
                <w:szCs w:val="22"/>
              </w:rPr>
            </w:pPr>
            <w:r>
              <w:rPr>
                <w:szCs w:val="22"/>
              </w:rPr>
              <w:t>Nokia</w:t>
            </w:r>
          </w:p>
        </w:tc>
        <w:tc>
          <w:tcPr>
            <w:tcW w:w="2268" w:type="dxa"/>
          </w:tcPr>
          <w:p w:rsidR="00E15AF1" w:rsidRDefault="00E15AF1">
            <w:pPr>
              <w:rPr>
                <w:szCs w:val="22"/>
              </w:rPr>
            </w:pPr>
            <w:r>
              <w:rPr>
                <w:szCs w:val="22"/>
              </w:rPr>
              <w:t>depends</w:t>
            </w:r>
          </w:p>
        </w:tc>
        <w:tc>
          <w:tcPr>
            <w:tcW w:w="5528" w:type="dxa"/>
          </w:tcPr>
          <w:p w:rsidR="00E15AF1" w:rsidRDefault="00E15AF1">
            <w:pPr>
              <w:rPr>
                <w:szCs w:val="22"/>
              </w:rPr>
            </w:pPr>
            <w:r>
              <w:rPr>
                <w:szCs w:val="22"/>
              </w:rPr>
              <w:t xml:space="preserve">This depends how we want to manage the non-supporting </w:t>
            </w:r>
            <w:proofErr w:type="spellStart"/>
            <w:r>
              <w:rPr>
                <w:szCs w:val="22"/>
              </w:rPr>
              <w:t>gNBs</w:t>
            </w:r>
            <w:proofErr w:type="spellEnd"/>
            <w:r>
              <w:rPr>
                <w:szCs w:val="22"/>
              </w:rPr>
              <w:t>.</w:t>
            </w:r>
          </w:p>
        </w:tc>
      </w:tr>
      <w:tr w:rsidR="00E15AF1">
        <w:tc>
          <w:tcPr>
            <w:tcW w:w="1418" w:type="dxa"/>
          </w:tcPr>
          <w:p w:rsidR="00E15AF1" w:rsidRDefault="00E15AF1">
            <w:pPr>
              <w:rPr>
                <w:rFonts w:eastAsia="Malgun Gothic"/>
                <w:szCs w:val="22"/>
                <w:lang w:eastAsia="ko-KR"/>
              </w:rPr>
            </w:pPr>
            <w:r>
              <w:rPr>
                <w:rFonts w:eastAsia="Malgun Gothic"/>
                <w:szCs w:val="22"/>
                <w:lang w:eastAsia="ko-KR"/>
              </w:rPr>
              <w:lastRenderedPageBreak/>
              <w:t>Samsung</w:t>
            </w:r>
          </w:p>
        </w:tc>
        <w:tc>
          <w:tcPr>
            <w:tcW w:w="2268" w:type="dxa"/>
          </w:tcPr>
          <w:p w:rsidR="00E15AF1" w:rsidRDefault="00E15AF1">
            <w:pPr>
              <w:rPr>
                <w:szCs w:val="22"/>
              </w:rPr>
            </w:pPr>
          </w:p>
        </w:tc>
        <w:tc>
          <w:tcPr>
            <w:tcW w:w="5528" w:type="dxa"/>
          </w:tcPr>
          <w:p w:rsidR="00E15AF1" w:rsidRDefault="00E15AF1">
            <w:pPr>
              <w:rPr>
                <w:rFonts w:eastAsia="Malgun Gothic"/>
                <w:szCs w:val="22"/>
                <w:lang w:eastAsia="ko-KR"/>
              </w:rPr>
            </w:pPr>
            <w:r>
              <w:rPr>
                <w:rFonts w:eastAsia="Malgun Gothic"/>
                <w:szCs w:val="22"/>
                <w:lang w:eastAsia="ko-KR"/>
              </w:rPr>
              <w:t>We don’t see the issue in RAN sharing scenario with per-PLMN, per-TA or per-RAN node in RAN3 point of view.</w:t>
            </w:r>
          </w:p>
        </w:tc>
      </w:tr>
      <w:tr w:rsidR="00E15AF1">
        <w:tc>
          <w:tcPr>
            <w:tcW w:w="1418" w:type="dxa"/>
          </w:tcPr>
          <w:p w:rsidR="00E15AF1" w:rsidRDefault="00E15AF1">
            <w:pPr>
              <w:rPr>
                <w:szCs w:val="22"/>
              </w:rPr>
            </w:pPr>
            <w:r>
              <w:rPr>
                <w:szCs w:val="22"/>
              </w:rPr>
              <w:t>Ericsson</w:t>
            </w:r>
          </w:p>
        </w:tc>
        <w:tc>
          <w:tcPr>
            <w:tcW w:w="2268" w:type="dxa"/>
          </w:tcPr>
          <w:p w:rsidR="00E15AF1" w:rsidRDefault="00E15AF1">
            <w:pPr>
              <w:rPr>
                <w:szCs w:val="22"/>
              </w:rPr>
            </w:pPr>
          </w:p>
        </w:tc>
        <w:tc>
          <w:tcPr>
            <w:tcW w:w="5528" w:type="dxa"/>
          </w:tcPr>
          <w:p w:rsidR="00E15AF1" w:rsidRDefault="00E15AF1">
            <w:pPr>
              <w:rPr>
                <w:szCs w:val="22"/>
              </w:rPr>
            </w:pPr>
            <w:r>
              <w:rPr>
                <w:szCs w:val="22"/>
              </w:rPr>
              <w:t>We need to discuss and clarify the issue first</w:t>
            </w:r>
          </w:p>
        </w:tc>
      </w:tr>
      <w:tr w:rsidR="00E15AF1">
        <w:tc>
          <w:tcPr>
            <w:tcW w:w="1418" w:type="dxa"/>
          </w:tcPr>
          <w:p w:rsidR="00E15AF1" w:rsidRDefault="00E15AF1">
            <w:pPr>
              <w:rPr>
                <w:szCs w:val="22"/>
              </w:rPr>
            </w:pPr>
            <w:r>
              <w:rPr>
                <w:szCs w:val="22"/>
              </w:rPr>
              <w:t>Intel</w:t>
            </w:r>
          </w:p>
        </w:tc>
        <w:tc>
          <w:tcPr>
            <w:tcW w:w="2268" w:type="dxa"/>
          </w:tcPr>
          <w:p w:rsidR="00E15AF1" w:rsidRDefault="00E15AF1">
            <w:pPr>
              <w:rPr>
                <w:szCs w:val="22"/>
              </w:rPr>
            </w:pPr>
          </w:p>
        </w:tc>
        <w:tc>
          <w:tcPr>
            <w:tcW w:w="5528" w:type="dxa"/>
          </w:tcPr>
          <w:p w:rsidR="00E15AF1" w:rsidRDefault="00E15AF1">
            <w:pPr>
              <w:rPr>
                <w:szCs w:val="22"/>
              </w:rPr>
            </w:pPr>
            <w:r>
              <w:rPr>
                <w:szCs w:val="22"/>
              </w:rPr>
              <w:t>This may need further discussions</w:t>
            </w:r>
          </w:p>
        </w:tc>
      </w:tr>
      <w:tr w:rsidR="00E15AF1">
        <w:tc>
          <w:tcPr>
            <w:tcW w:w="1418" w:type="dxa"/>
          </w:tcPr>
          <w:p w:rsidR="00E15AF1" w:rsidRDefault="00E15AF1">
            <w:pPr>
              <w:rPr>
                <w:szCs w:val="22"/>
                <w:lang w:eastAsia="zh-CN"/>
              </w:rPr>
            </w:pPr>
            <w:r>
              <w:rPr>
                <w:szCs w:val="22"/>
                <w:lang w:eastAsia="zh-CN"/>
              </w:rPr>
              <w:t>Huawei</w:t>
            </w:r>
          </w:p>
        </w:tc>
        <w:tc>
          <w:tcPr>
            <w:tcW w:w="2268" w:type="dxa"/>
          </w:tcPr>
          <w:p w:rsidR="00E15AF1" w:rsidRDefault="00E15AF1">
            <w:pPr>
              <w:rPr>
                <w:szCs w:val="22"/>
              </w:rPr>
            </w:pPr>
          </w:p>
        </w:tc>
        <w:tc>
          <w:tcPr>
            <w:tcW w:w="5528" w:type="dxa"/>
          </w:tcPr>
          <w:p w:rsidR="00E15AF1" w:rsidRDefault="00E15AF1">
            <w:pPr>
              <w:rPr>
                <w:szCs w:val="22"/>
                <w:lang w:eastAsia="zh-CN"/>
              </w:rPr>
            </w:pPr>
            <w:r>
              <w:rPr>
                <w:szCs w:val="22"/>
                <w:lang w:eastAsia="zh-CN"/>
              </w:rPr>
              <w:t xml:space="preserve">Too early to discuss the granularity. </w:t>
            </w:r>
          </w:p>
        </w:tc>
      </w:tr>
      <w:tr w:rsidR="00E15AF1">
        <w:tc>
          <w:tcPr>
            <w:tcW w:w="1418" w:type="dxa"/>
          </w:tcPr>
          <w:p w:rsidR="00E15AF1" w:rsidRDefault="00E15AF1">
            <w:pPr>
              <w:rPr>
                <w:szCs w:val="22"/>
                <w:lang w:eastAsia="zh-CN"/>
              </w:rPr>
            </w:pPr>
            <w:r>
              <w:rPr>
                <w:szCs w:val="22"/>
                <w:lang w:eastAsia="zh-CN"/>
              </w:rPr>
              <w:t>China Telecom</w:t>
            </w:r>
          </w:p>
        </w:tc>
        <w:tc>
          <w:tcPr>
            <w:tcW w:w="2268" w:type="dxa"/>
          </w:tcPr>
          <w:p w:rsidR="00E15AF1" w:rsidRDefault="00E15AF1">
            <w:pPr>
              <w:rPr>
                <w:szCs w:val="22"/>
              </w:rPr>
            </w:pPr>
          </w:p>
        </w:tc>
        <w:tc>
          <w:tcPr>
            <w:tcW w:w="5528" w:type="dxa"/>
          </w:tcPr>
          <w:p w:rsidR="00E15AF1" w:rsidRDefault="00E15AF1">
            <w:pPr>
              <w:rPr>
                <w:szCs w:val="22"/>
                <w:lang w:eastAsia="zh-CN"/>
              </w:rPr>
            </w:pPr>
            <w:r>
              <w:rPr>
                <w:szCs w:val="22"/>
                <w:lang w:eastAsia="zh-CN"/>
              </w:rPr>
              <w:t>Need further discussions.</w:t>
            </w:r>
          </w:p>
        </w:tc>
      </w:tr>
      <w:tr w:rsidR="00E15AF1">
        <w:tc>
          <w:tcPr>
            <w:tcW w:w="1418" w:type="dxa"/>
          </w:tcPr>
          <w:p w:rsidR="00E15AF1" w:rsidRDefault="00E15AF1">
            <w:pPr>
              <w:rPr>
                <w:szCs w:val="22"/>
                <w:lang w:eastAsia="zh-CN"/>
              </w:rPr>
            </w:pPr>
            <w:r>
              <w:rPr>
                <w:szCs w:val="22"/>
                <w:lang w:eastAsia="zh-CN"/>
              </w:rPr>
              <w:t>Vodafone</w:t>
            </w:r>
          </w:p>
        </w:tc>
        <w:tc>
          <w:tcPr>
            <w:tcW w:w="2268" w:type="dxa"/>
          </w:tcPr>
          <w:p w:rsidR="00E15AF1" w:rsidRDefault="00E15AF1">
            <w:pPr>
              <w:rPr>
                <w:szCs w:val="22"/>
              </w:rPr>
            </w:pPr>
            <w:r>
              <w:rPr>
                <w:szCs w:val="22"/>
              </w:rPr>
              <w:t>No.</w:t>
            </w:r>
          </w:p>
          <w:p w:rsidR="00E15AF1" w:rsidRDefault="00E15AF1">
            <w:pPr>
              <w:rPr>
                <w:szCs w:val="22"/>
              </w:rPr>
            </w:pPr>
          </w:p>
          <w:p w:rsidR="00E15AF1" w:rsidRDefault="00E15AF1">
            <w:pPr>
              <w:rPr>
                <w:szCs w:val="22"/>
              </w:rPr>
            </w:pPr>
          </w:p>
        </w:tc>
        <w:tc>
          <w:tcPr>
            <w:tcW w:w="5528" w:type="dxa"/>
          </w:tcPr>
          <w:p w:rsidR="00E15AF1" w:rsidRDefault="00E15AF1">
            <w:pPr>
              <w:rPr>
                <w:szCs w:val="22"/>
                <w:lang w:eastAsia="zh-CN"/>
              </w:rPr>
            </w:pPr>
            <w:r>
              <w:rPr>
                <w:szCs w:val="22"/>
                <w:lang w:eastAsia="zh-CN"/>
              </w:rPr>
              <w:t xml:space="preserve">(At least for PLMNs that use network sharing in only parts of their networks,) there can be no guarantee that all </w:t>
            </w:r>
            <w:proofErr w:type="spellStart"/>
            <w:r>
              <w:rPr>
                <w:szCs w:val="22"/>
                <w:lang w:eastAsia="zh-CN"/>
              </w:rPr>
              <w:t>eNBs</w:t>
            </w:r>
            <w:proofErr w:type="spellEnd"/>
            <w:r>
              <w:rPr>
                <w:szCs w:val="22"/>
                <w:lang w:eastAsia="zh-CN"/>
              </w:rPr>
              <w:t>/</w:t>
            </w:r>
            <w:proofErr w:type="spellStart"/>
            <w:r>
              <w:rPr>
                <w:szCs w:val="22"/>
                <w:lang w:eastAsia="zh-CN"/>
              </w:rPr>
              <w:t>gNBs</w:t>
            </w:r>
            <w:proofErr w:type="spellEnd"/>
            <w:r>
              <w:rPr>
                <w:szCs w:val="22"/>
                <w:lang w:eastAsia="zh-CN"/>
              </w:rPr>
              <w:t xml:space="preserve"> in a Tracking Area (or probably more relevantly TAI </w:t>
            </w:r>
            <w:r>
              <w:rPr>
                <w:szCs w:val="22"/>
                <w:highlight w:val="yellow"/>
                <w:lang w:eastAsia="zh-CN"/>
              </w:rPr>
              <w:t>LIST</w:t>
            </w:r>
            <w:r>
              <w:rPr>
                <w:szCs w:val="22"/>
                <w:lang w:eastAsia="zh-CN"/>
              </w:rPr>
              <w:t>) support this MUSIM functionality. Hence per-RAN node is the answer that RAN3 must provide.</w:t>
            </w:r>
          </w:p>
          <w:p w:rsidR="00E15AF1" w:rsidRDefault="00E15AF1">
            <w:pPr>
              <w:rPr>
                <w:szCs w:val="22"/>
                <w:lang w:eastAsia="zh-CN"/>
              </w:rPr>
            </w:pPr>
            <w:r>
              <w:rPr>
                <w:szCs w:val="22"/>
                <w:lang w:eastAsia="zh-CN"/>
              </w:rPr>
              <w:t>This level of granularity seems to have no significant impact on RAN 3 as the paging cause can just be an optional IE on the S1 and NG interfaces.</w:t>
            </w:r>
          </w:p>
          <w:p w:rsidR="00E15AF1" w:rsidRDefault="00E15AF1">
            <w:pPr>
              <w:rPr>
                <w:szCs w:val="22"/>
                <w:lang w:eastAsia="zh-CN"/>
              </w:rPr>
            </w:pPr>
            <w:r>
              <w:rPr>
                <w:szCs w:val="22"/>
                <w:lang w:eastAsia="zh-CN"/>
              </w:rPr>
              <w:t xml:space="preserve">The impact on RAN 2 is also minor -&gt; e.g. if we have paging cause values to indicate {VoLTE, SMS, </w:t>
            </w:r>
            <w:proofErr w:type="spellStart"/>
            <w:r>
              <w:rPr>
                <w:szCs w:val="22"/>
                <w:lang w:eastAsia="zh-CN"/>
              </w:rPr>
              <w:t>Signalling</w:t>
            </w:r>
            <w:proofErr w:type="spellEnd"/>
            <w:r>
              <w:rPr>
                <w:szCs w:val="22"/>
                <w:lang w:eastAsia="zh-CN"/>
              </w:rPr>
              <w:t>} there is a need to have one extra paging cause to indicate ”other”, rather than leaving the absence of a paging cause value to indicate “other”.</w:t>
            </w:r>
          </w:p>
        </w:tc>
      </w:tr>
      <w:tr w:rsidR="00E15AF1">
        <w:tc>
          <w:tcPr>
            <w:tcW w:w="1418" w:type="dxa"/>
          </w:tcPr>
          <w:p w:rsidR="00E15AF1" w:rsidRDefault="00E15AF1">
            <w:pPr>
              <w:rPr>
                <w:szCs w:val="22"/>
                <w:lang w:eastAsia="zh-CN"/>
              </w:rPr>
            </w:pPr>
            <w:r>
              <w:rPr>
                <w:szCs w:val="22"/>
                <w:lang w:eastAsia="zh-CN"/>
              </w:rPr>
              <w:t>ZTE</w:t>
            </w:r>
          </w:p>
        </w:tc>
        <w:tc>
          <w:tcPr>
            <w:tcW w:w="2268" w:type="dxa"/>
          </w:tcPr>
          <w:p w:rsidR="00E15AF1" w:rsidRDefault="00E15AF1">
            <w:pPr>
              <w:rPr>
                <w:szCs w:val="22"/>
              </w:rPr>
            </w:pPr>
          </w:p>
        </w:tc>
        <w:tc>
          <w:tcPr>
            <w:tcW w:w="5528" w:type="dxa"/>
          </w:tcPr>
          <w:p w:rsidR="00E15AF1" w:rsidRDefault="00E15AF1">
            <w:pPr>
              <w:rPr>
                <w:szCs w:val="22"/>
                <w:lang w:eastAsia="zh-CN"/>
              </w:rPr>
            </w:pPr>
            <w:r>
              <w:rPr>
                <w:szCs w:val="22"/>
                <w:lang w:eastAsia="zh-CN"/>
              </w:rPr>
              <w:t>Agree with HW</w:t>
            </w:r>
          </w:p>
        </w:tc>
      </w:tr>
      <w:tr w:rsidR="00E15AF1">
        <w:tc>
          <w:tcPr>
            <w:tcW w:w="1418" w:type="dxa"/>
          </w:tcPr>
          <w:p w:rsidR="00E15AF1" w:rsidRDefault="00E15AF1">
            <w:pPr>
              <w:rPr>
                <w:rFonts w:eastAsia="Malgun Gothic"/>
                <w:szCs w:val="22"/>
                <w:lang w:eastAsia="ko-KR"/>
              </w:rPr>
            </w:pPr>
            <w:r>
              <w:rPr>
                <w:rFonts w:eastAsia="Malgun Gothic"/>
                <w:szCs w:val="22"/>
                <w:lang w:eastAsia="ko-KR"/>
              </w:rPr>
              <w:t>LGE</w:t>
            </w:r>
          </w:p>
        </w:tc>
        <w:tc>
          <w:tcPr>
            <w:tcW w:w="2268" w:type="dxa"/>
          </w:tcPr>
          <w:p w:rsidR="00E15AF1" w:rsidRDefault="00E15AF1">
            <w:pPr>
              <w:rPr>
                <w:szCs w:val="22"/>
              </w:rPr>
            </w:pPr>
          </w:p>
        </w:tc>
        <w:tc>
          <w:tcPr>
            <w:tcW w:w="5528" w:type="dxa"/>
          </w:tcPr>
          <w:p w:rsidR="00E15AF1" w:rsidRDefault="00E15AF1">
            <w:pPr>
              <w:rPr>
                <w:szCs w:val="22"/>
                <w:lang w:eastAsia="zh-CN"/>
              </w:rPr>
            </w:pPr>
            <w:r>
              <w:rPr>
                <w:szCs w:val="22"/>
              </w:rPr>
              <w:t>This may need further discussions</w:t>
            </w:r>
          </w:p>
        </w:tc>
      </w:tr>
      <w:tr w:rsidR="00E15AF1">
        <w:tc>
          <w:tcPr>
            <w:tcW w:w="1418" w:type="dxa"/>
          </w:tcPr>
          <w:p w:rsidR="00E15AF1" w:rsidRDefault="00E15AF1">
            <w:pPr>
              <w:rPr>
                <w:rFonts w:eastAsia="Malgun Gothic"/>
                <w:szCs w:val="22"/>
                <w:lang w:eastAsia="ko-KR"/>
              </w:rPr>
            </w:pPr>
            <w:r>
              <w:rPr>
                <w:rFonts w:eastAsia="Malgun Gothic"/>
                <w:szCs w:val="22"/>
                <w:lang w:eastAsia="ko-KR"/>
              </w:rPr>
              <w:t>vivo</w:t>
            </w:r>
          </w:p>
        </w:tc>
        <w:tc>
          <w:tcPr>
            <w:tcW w:w="2268" w:type="dxa"/>
          </w:tcPr>
          <w:p w:rsidR="00E15AF1" w:rsidRDefault="00E15AF1">
            <w:pPr>
              <w:rPr>
                <w:szCs w:val="22"/>
              </w:rPr>
            </w:pPr>
          </w:p>
        </w:tc>
        <w:tc>
          <w:tcPr>
            <w:tcW w:w="5528" w:type="dxa"/>
          </w:tcPr>
          <w:p w:rsidR="00E15AF1" w:rsidRDefault="00E15AF1">
            <w:pPr>
              <w:rPr>
                <w:szCs w:val="22"/>
              </w:rPr>
            </w:pPr>
            <w:r>
              <w:rPr>
                <w:szCs w:val="22"/>
              </w:rPr>
              <w:t>No strong view</w:t>
            </w:r>
          </w:p>
        </w:tc>
      </w:tr>
    </w:tbl>
    <w:p w:rsidR="00E15AF1" w:rsidRDefault="00E15AF1">
      <w:pPr>
        <w:spacing w:beforeLines="50" w:before="120"/>
        <w:jc w:val="both"/>
        <w:rPr>
          <w:rFonts w:eastAsia="等线"/>
          <w:szCs w:val="22"/>
          <w:lang w:eastAsia="zh-CN"/>
        </w:rPr>
      </w:pPr>
      <w:r>
        <w:rPr>
          <w:rFonts w:eastAsia="等线"/>
          <w:szCs w:val="22"/>
          <w:lang w:eastAsia="zh-CN"/>
        </w:rPr>
        <w:t>If the ANS to Question 4 above is NO, please provide alternative solution option:</w:t>
      </w:r>
    </w:p>
    <w:p w:rsidR="00E15AF1" w:rsidRDefault="00E15AF1">
      <w:pPr>
        <w:numPr>
          <w:ilvl w:val="0"/>
          <w:numId w:val="3"/>
        </w:numPr>
        <w:spacing w:beforeLines="50" w:before="120"/>
        <w:jc w:val="both"/>
        <w:rPr>
          <w:rFonts w:eastAsia="PMingLiU"/>
          <w:b/>
          <w:bCs/>
          <w:kern w:val="24"/>
          <w:szCs w:val="22"/>
          <w:lang w:eastAsia="zh-TW"/>
        </w:rPr>
      </w:pPr>
      <w:r>
        <w:rPr>
          <w:rFonts w:eastAsia="PMingLiU"/>
          <w:b/>
          <w:bCs/>
          <w:kern w:val="24"/>
          <w:szCs w:val="22"/>
          <w:lang w:eastAsia="zh-TW"/>
        </w:rPr>
        <w:t>per TA</w:t>
      </w:r>
    </w:p>
    <w:p w:rsidR="00E15AF1" w:rsidRDefault="00E15AF1">
      <w:pPr>
        <w:numPr>
          <w:ilvl w:val="0"/>
          <w:numId w:val="3"/>
        </w:numPr>
        <w:spacing w:beforeLines="50" w:before="120"/>
        <w:jc w:val="both"/>
        <w:rPr>
          <w:rFonts w:eastAsia="PMingLiU"/>
          <w:b/>
          <w:bCs/>
          <w:kern w:val="24"/>
          <w:szCs w:val="22"/>
          <w:lang w:eastAsia="zh-TW"/>
        </w:rPr>
      </w:pPr>
      <w:r>
        <w:rPr>
          <w:rFonts w:eastAsia="PMingLiU"/>
          <w:b/>
          <w:bCs/>
          <w:kern w:val="24"/>
          <w:szCs w:val="22"/>
          <w:lang w:eastAsia="zh-TW"/>
        </w:rPr>
        <w:t>per RAN node</w:t>
      </w:r>
    </w:p>
    <w:p w:rsidR="00E15AF1" w:rsidRDefault="00E15AF1">
      <w:pPr>
        <w:numPr>
          <w:ilvl w:val="0"/>
          <w:numId w:val="3"/>
        </w:numPr>
        <w:spacing w:beforeLines="50" w:before="120"/>
        <w:jc w:val="both"/>
        <w:rPr>
          <w:rFonts w:eastAsia="等线"/>
          <w:szCs w:val="22"/>
          <w:lang w:eastAsia="zh-CN"/>
        </w:rPr>
      </w:pPr>
      <w:r>
        <w:rPr>
          <w:rFonts w:eastAsia="PMingLiU"/>
          <w:b/>
          <w:bCs/>
          <w:kern w:val="24"/>
          <w:szCs w:val="22"/>
          <w:lang w:eastAsia="zh-TW"/>
        </w:rPr>
        <w:t>per cell</w:t>
      </w:r>
    </w:p>
    <w:p w:rsidR="00E15AF1" w:rsidRDefault="00E15AF1">
      <w:pPr>
        <w:numPr>
          <w:ilvl w:val="0"/>
          <w:numId w:val="3"/>
        </w:numPr>
        <w:jc w:val="both"/>
        <w:rPr>
          <w:rFonts w:eastAsia="等线"/>
          <w:b/>
          <w:szCs w:val="22"/>
          <w:lang w:eastAsia="zh-CN"/>
        </w:rPr>
      </w:pPr>
      <w:r>
        <w:rPr>
          <w:rFonts w:eastAsia="等线"/>
          <w:b/>
          <w:szCs w:val="22"/>
          <w:lang w:eastAsia="zh-CN"/>
        </w:rPr>
        <w:t>other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268"/>
        <w:gridCol w:w="5528"/>
      </w:tblGrid>
      <w:tr w:rsidR="00E15AF1">
        <w:tc>
          <w:tcPr>
            <w:tcW w:w="1418" w:type="dxa"/>
          </w:tcPr>
          <w:p w:rsidR="00E15AF1" w:rsidRDefault="00E15AF1">
            <w:pPr>
              <w:rPr>
                <w:b/>
                <w:szCs w:val="22"/>
              </w:rPr>
            </w:pPr>
            <w:r>
              <w:rPr>
                <w:b/>
                <w:szCs w:val="22"/>
              </w:rPr>
              <w:t>Company</w:t>
            </w:r>
          </w:p>
        </w:tc>
        <w:tc>
          <w:tcPr>
            <w:tcW w:w="2268" w:type="dxa"/>
          </w:tcPr>
          <w:p w:rsidR="00E15AF1" w:rsidRDefault="00E15AF1">
            <w:pPr>
              <w:rPr>
                <w:rFonts w:eastAsia="等线"/>
                <w:b/>
                <w:szCs w:val="22"/>
                <w:lang w:eastAsia="zh-CN"/>
              </w:rPr>
            </w:pPr>
            <w:r>
              <w:rPr>
                <w:rFonts w:eastAsia="等线"/>
                <w:b/>
                <w:szCs w:val="22"/>
                <w:lang w:eastAsia="zh-CN"/>
              </w:rPr>
              <w:t>Option a), b), c)</w:t>
            </w:r>
          </w:p>
        </w:tc>
        <w:tc>
          <w:tcPr>
            <w:tcW w:w="5528" w:type="dxa"/>
          </w:tcPr>
          <w:p w:rsidR="00E15AF1" w:rsidRDefault="00E15AF1">
            <w:pPr>
              <w:rPr>
                <w:b/>
                <w:szCs w:val="22"/>
              </w:rPr>
            </w:pPr>
            <w:r>
              <w:rPr>
                <w:b/>
                <w:szCs w:val="22"/>
              </w:rPr>
              <w:t>Comment</w:t>
            </w:r>
          </w:p>
        </w:tc>
      </w:tr>
      <w:tr w:rsidR="00E15AF1">
        <w:tc>
          <w:tcPr>
            <w:tcW w:w="1418" w:type="dxa"/>
          </w:tcPr>
          <w:p w:rsidR="00E15AF1" w:rsidRDefault="00E15AF1">
            <w:pPr>
              <w:rPr>
                <w:rFonts w:eastAsia="Malgun Gothic"/>
                <w:szCs w:val="22"/>
                <w:lang w:eastAsia="ko-KR"/>
              </w:rPr>
            </w:pPr>
            <w:r>
              <w:rPr>
                <w:rFonts w:eastAsia="Malgun Gothic"/>
                <w:szCs w:val="22"/>
                <w:lang w:eastAsia="ko-KR"/>
              </w:rPr>
              <w:t>Samsung</w:t>
            </w:r>
          </w:p>
        </w:tc>
        <w:tc>
          <w:tcPr>
            <w:tcW w:w="2268" w:type="dxa"/>
          </w:tcPr>
          <w:p w:rsidR="00E15AF1" w:rsidRDefault="00E15AF1">
            <w:pPr>
              <w:rPr>
                <w:rFonts w:eastAsia="Malgun Gothic"/>
                <w:szCs w:val="22"/>
                <w:lang w:eastAsia="ko-KR"/>
              </w:rPr>
            </w:pPr>
            <w:r>
              <w:rPr>
                <w:rFonts w:eastAsia="Malgun Gothic"/>
                <w:szCs w:val="22"/>
                <w:lang w:eastAsia="ko-KR"/>
              </w:rPr>
              <w:t>b)</w:t>
            </w:r>
          </w:p>
        </w:tc>
        <w:tc>
          <w:tcPr>
            <w:tcW w:w="5528" w:type="dxa"/>
          </w:tcPr>
          <w:p w:rsidR="00E15AF1" w:rsidRDefault="00E15AF1">
            <w:pPr>
              <w:rPr>
                <w:rFonts w:eastAsia="Malgun Gothic"/>
                <w:szCs w:val="22"/>
                <w:lang w:eastAsia="ko-KR"/>
              </w:rPr>
            </w:pPr>
            <w:r>
              <w:rPr>
                <w:rFonts w:eastAsia="Malgun Gothic"/>
                <w:szCs w:val="22"/>
                <w:lang w:eastAsia="ko-KR"/>
              </w:rPr>
              <w:t>To avoid the update of all RAN nodes at the same time and not assume the same capability of all RAN nodes across the PLMN, we prefer per-RAN node.</w:t>
            </w:r>
          </w:p>
        </w:tc>
      </w:tr>
      <w:tr w:rsidR="00E15AF1">
        <w:tc>
          <w:tcPr>
            <w:tcW w:w="1418" w:type="dxa"/>
          </w:tcPr>
          <w:p w:rsidR="00E15AF1" w:rsidRDefault="00E15AF1">
            <w:pPr>
              <w:rPr>
                <w:szCs w:val="22"/>
              </w:rPr>
            </w:pPr>
            <w:r>
              <w:rPr>
                <w:szCs w:val="22"/>
              </w:rPr>
              <w:t>Vodafone</w:t>
            </w:r>
          </w:p>
        </w:tc>
        <w:tc>
          <w:tcPr>
            <w:tcW w:w="2268" w:type="dxa"/>
          </w:tcPr>
          <w:p w:rsidR="00E15AF1" w:rsidRDefault="00E15AF1">
            <w:pPr>
              <w:rPr>
                <w:szCs w:val="22"/>
              </w:rPr>
            </w:pPr>
            <w:r>
              <w:rPr>
                <w:szCs w:val="22"/>
              </w:rPr>
              <w:t>d)</w:t>
            </w:r>
          </w:p>
        </w:tc>
        <w:tc>
          <w:tcPr>
            <w:tcW w:w="5528" w:type="dxa"/>
          </w:tcPr>
          <w:p w:rsidR="00E15AF1" w:rsidRDefault="00E15AF1">
            <w:pPr>
              <w:rPr>
                <w:szCs w:val="22"/>
              </w:rPr>
            </w:pPr>
            <w:r>
              <w:rPr>
                <w:szCs w:val="22"/>
              </w:rPr>
              <w:t xml:space="preserve">Per RAN node on a RAT basis (e.g. the </w:t>
            </w:r>
            <w:proofErr w:type="spellStart"/>
            <w:r>
              <w:rPr>
                <w:szCs w:val="22"/>
              </w:rPr>
              <w:t>eNB</w:t>
            </w:r>
            <w:proofErr w:type="spellEnd"/>
            <w:r>
              <w:rPr>
                <w:szCs w:val="22"/>
              </w:rPr>
              <w:t xml:space="preserve"> supports MUSIM for WB-EUTRA but not for NB-IoT)</w:t>
            </w:r>
          </w:p>
        </w:tc>
      </w:tr>
      <w:tr w:rsidR="00E15AF1">
        <w:tc>
          <w:tcPr>
            <w:tcW w:w="1418" w:type="dxa"/>
          </w:tcPr>
          <w:p w:rsidR="00E15AF1" w:rsidRDefault="00E15AF1">
            <w:pPr>
              <w:rPr>
                <w:szCs w:val="22"/>
              </w:rPr>
            </w:pPr>
            <w:r>
              <w:rPr>
                <w:szCs w:val="22"/>
              </w:rPr>
              <w:t>vivo</w:t>
            </w:r>
          </w:p>
        </w:tc>
        <w:tc>
          <w:tcPr>
            <w:tcW w:w="2268" w:type="dxa"/>
          </w:tcPr>
          <w:p w:rsidR="00E15AF1" w:rsidRDefault="00E15AF1">
            <w:pPr>
              <w:rPr>
                <w:szCs w:val="22"/>
              </w:rPr>
            </w:pPr>
            <w:r>
              <w:rPr>
                <w:szCs w:val="22"/>
              </w:rPr>
              <w:t>b)</w:t>
            </w:r>
          </w:p>
        </w:tc>
        <w:tc>
          <w:tcPr>
            <w:tcW w:w="5528" w:type="dxa"/>
          </w:tcPr>
          <w:p w:rsidR="00E15AF1" w:rsidRDefault="00E15AF1">
            <w:pPr>
              <w:rPr>
                <w:szCs w:val="22"/>
              </w:rPr>
            </w:pPr>
          </w:p>
        </w:tc>
      </w:tr>
    </w:tbl>
    <w:p w:rsidR="00B947ED" w:rsidRPr="00BE221A" w:rsidRDefault="00714A73">
      <w:pPr>
        <w:spacing w:beforeLines="50" w:before="120"/>
        <w:jc w:val="both"/>
        <w:rPr>
          <w:rFonts w:eastAsia="等线"/>
          <w:szCs w:val="22"/>
          <w:lang w:eastAsia="zh-CN"/>
        </w:rPr>
      </w:pPr>
      <w:r w:rsidRPr="00BE221A">
        <w:rPr>
          <w:rFonts w:eastAsia="等线"/>
          <w:szCs w:val="22"/>
          <w:lang w:eastAsia="zh-CN"/>
        </w:rPr>
        <w:t>One company thinks it depends</w:t>
      </w:r>
      <w:r w:rsidR="00DB4ADC">
        <w:rPr>
          <w:rFonts w:eastAsia="等线"/>
          <w:szCs w:val="22"/>
          <w:lang w:eastAsia="zh-CN"/>
        </w:rPr>
        <w:t xml:space="preserve"> on</w:t>
      </w:r>
      <w:r w:rsidRPr="00BE221A">
        <w:rPr>
          <w:rFonts w:eastAsia="等线"/>
          <w:szCs w:val="22"/>
          <w:lang w:eastAsia="zh-CN"/>
        </w:rPr>
        <w:t xml:space="preserve"> how we want to manage the non-supporting </w:t>
      </w:r>
      <w:proofErr w:type="spellStart"/>
      <w:r w:rsidRPr="00BE221A">
        <w:rPr>
          <w:rFonts w:eastAsia="等线"/>
          <w:szCs w:val="22"/>
          <w:lang w:eastAsia="zh-CN"/>
        </w:rPr>
        <w:t>gNBs</w:t>
      </w:r>
      <w:proofErr w:type="spellEnd"/>
      <w:r w:rsidRPr="00BE221A">
        <w:rPr>
          <w:rFonts w:eastAsia="等线"/>
          <w:szCs w:val="22"/>
          <w:lang w:eastAsia="zh-CN"/>
        </w:rPr>
        <w:t>.</w:t>
      </w:r>
      <w:r w:rsidR="009322D4" w:rsidRPr="00BE221A">
        <w:rPr>
          <w:rFonts w:eastAsia="等线"/>
          <w:szCs w:val="22"/>
          <w:lang w:eastAsia="zh-CN"/>
        </w:rPr>
        <w:t xml:space="preserve"> </w:t>
      </w:r>
      <w:r w:rsidR="00EF4AD7" w:rsidRPr="00BE221A">
        <w:rPr>
          <w:rFonts w:eastAsia="等线" w:hint="eastAsia"/>
          <w:szCs w:val="22"/>
          <w:lang w:eastAsia="zh-CN"/>
        </w:rPr>
        <w:t>3</w:t>
      </w:r>
      <w:r w:rsidR="00EF4AD7" w:rsidRPr="00BE221A">
        <w:rPr>
          <w:rFonts w:eastAsia="等线"/>
          <w:szCs w:val="22"/>
          <w:lang w:eastAsia="zh-CN"/>
        </w:rPr>
        <w:t xml:space="preserve"> companies think all options </w:t>
      </w:r>
      <w:r w:rsidR="00EF4AD7">
        <w:rPr>
          <w:rFonts w:eastAsia="等线"/>
          <w:szCs w:val="22"/>
          <w:lang w:eastAsia="zh-CN"/>
        </w:rPr>
        <w:t xml:space="preserve">(per PLMN, per cell, per RAN node, per TA) </w:t>
      </w:r>
      <w:r w:rsidR="00EF4AD7" w:rsidRPr="00BE221A">
        <w:rPr>
          <w:rFonts w:eastAsia="等线"/>
          <w:szCs w:val="22"/>
          <w:lang w:eastAsia="zh-CN"/>
        </w:rPr>
        <w:t>are feasible.</w:t>
      </w:r>
      <w:r w:rsidR="00EF4AD7">
        <w:rPr>
          <w:rFonts w:eastAsia="等线"/>
          <w:szCs w:val="22"/>
          <w:lang w:eastAsia="zh-CN"/>
        </w:rPr>
        <w:t xml:space="preserve"> </w:t>
      </w:r>
      <w:r w:rsidR="009322D4" w:rsidRPr="00BE221A">
        <w:rPr>
          <w:rFonts w:eastAsia="等线"/>
          <w:szCs w:val="22"/>
          <w:lang w:eastAsia="zh-CN"/>
        </w:rPr>
        <w:t xml:space="preserve">5 companies </w:t>
      </w:r>
      <w:r w:rsidR="00EF4AD7">
        <w:rPr>
          <w:rFonts w:eastAsia="等线"/>
          <w:szCs w:val="22"/>
          <w:lang w:eastAsia="zh-CN"/>
        </w:rPr>
        <w:t>think</w:t>
      </w:r>
      <w:r w:rsidR="009322D4" w:rsidRPr="00BE221A">
        <w:rPr>
          <w:rFonts w:eastAsia="等线"/>
          <w:szCs w:val="22"/>
          <w:lang w:eastAsia="zh-CN"/>
        </w:rPr>
        <w:t xml:space="preserve"> that </w:t>
      </w:r>
      <w:r w:rsidR="0032067A" w:rsidRPr="00BE221A">
        <w:rPr>
          <w:rFonts w:eastAsia="等线"/>
          <w:szCs w:val="22"/>
          <w:lang w:eastAsia="zh-CN"/>
        </w:rPr>
        <w:t>it is too early to discuss the granularity</w:t>
      </w:r>
      <w:r w:rsidR="0032067A">
        <w:rPr>
          <w:rFonts w:eastAsia="等线"/>
          <w:szCs w:val="22"/>
          <w:lang w:eastAsia="zh-CN"/>
        </w:rPr>
        <w:t xml:space="preserve">, and </w:t>
      </w:r>
      <w:r w:rsidR="00F930F4" w:rsidRPr="00BE221A">
        <w:rPr>
          <w:rFonts w:eastAsia="等线"/>
          <w:szCs w:val="22"/>
          <w:lang w:eastAsia="zh-CN"/>
        </w:rPr>
        <w:t>w</w:t>
      </w:r>
      <w:r w:rsidR="00C40242" w:rsidRPr="00BE221A">
        <w:rPr>
          <w:rFonts w:eastAsia="等线"/>
          <w:szCs w:val="22"/>
          <w:lang w:eastAsia="zh-CN"/>
        </w:rPr>
        <w:t>e need to discuss and clarify the issue first</w:t>
      </w:r>
      <w:r w:rsidR="00613EFC" w:rsidRPr="00BE221A">
        <w:rPr>
          <w:rFonts w:eastAsia="等线"/>
          <w:szCs w:val="22"/>
          <w:lang w:eastAsia="zh-CN"/>
        </w:rPr>
        <w:t>.</w:t>
      </w:r>
      <w:r w:rsidR="005933CA" w:rsidRPr="00BE221A">
        <w:rPr>
          <w:rFonts w:eastAsia="等线"/>
          <w:szCs w:val="22"/>
          <w:lang w:eastAsia="zh-CN"/>
        </w:rPr>
        <w:t xml:space="preserve"> Thus, rapporteur suggests the following:</w:t>
      </w:r>
    </w:p>
    <w:p w:rsidR="00E15AF1" w:rsidRDefault="00316A45">
      <w:pPr>
        <w:spacing w:beforeLines="50" w:before="120"/>
        <w:jc w:val="both"/>
        <w:rPr>
          <w:rFonts w:eastAsia="等线"/>
          <w:b/>
          <w:szCs w:val="22"/>
          <w:highlight w:val="yellow"/>
          <w:u w:val="single"/>
          <w:lang w:eastAsia="zh-CN"/>
        </w:rPr>
      </w:pPr>
      <w:r>
        <w:rPr>
          <w:rFonts w:eastAsia="等线"/>
          <w:b/>
          <w:szCs w:val="22"/>
          <w:highlight w:val="yellow"/>
          <w:u w:val="single"/>
          <w:lang w:eastAsia="zh-CN"/>
        </w:rPr>
        <w:t>Proposal</w:t>
      </w:r>
      <w:r w:rsidR="00936341">
        <w:rPr>
          <w:rFonts w:eastAsia="等线"/>
          <w:b/>
          <w:szCs w:val="22"/>
          <w:highlight w:val="yellow"/>
          <w:u w:val="single"/>
          <w:lang w:eastAsia="zh-CN"/>
        </w:rPr>
        <w:t xml:space="preserve"> </w:t>
      </w:r>
      <w:r w:rsidR="00E15AF1">
        <w:rPr>
          <w:rFonts w:eastAsia="等线"/>
          <w:b/>
          <w:szCs w:val="22"/>
          <w:highlight w:val="yellow"/>
          <w:u w:val="single"/>
          <w:lang w:eastAsia="zh-CN"/>
        </w:rPr>
        <w:t>2:</w:t>
      </w:r>
      <w:r w:rsidR="00821E94">
        <w:rPr>
          <w:rFonts w:eastAsia="等线"/>
          <w:b/>
          <w:szCs w:val="22"/>
          <w:highlight w:val="yellow"/>
          <w:u w:val="single"/>
          <w:lang w:eastAsia="zh-CN"/>
        </w:rPr>
        <w:t xml:space="preserve"> </w:t>
      </w:r>
      <w:r w:rsidR="00CA2C1C">
        <w:rPr>
          <w:rFonts w:eastAsia="等线"/>
          <w:b/>
          <w:szCs w:val="22"/>
          <w:highlight w:val="yellow"/>
          <w:u w:val="single"/>
          <w:lang w:eastAsia="zh-CN"/>
        </w:rPr>
        <w:t>There is no consensus on</w:t>
      </w:r>
      <w:r w:rsidR="00E15AF1">
        <w:rPr>
          <w:rFonts w:eastAsia="等线"/>
          <w:b/>
          <w:szCs w:val="22"/>
          <w:highlight w:val="yellow"/>
          <w:u w:val="single"/>
          <w:lang w:eastAsia="zh-CN"/>
        </w:rPr>
        <w:t xml:space="preserve"> how the paging cause is expected to be supported </w:t>
      </w:r>
      <w:r w:rsidR="008869E7">
        <w:rPr>
          <w:rFonts w:eastAsia="等线"/>
          <w:b/>
          <w:szCs w:val="22"/>
          <w:highlight w:val="yellow"/>
          <w:u w:val="single"/>
          <w:lang w:eastAsia="zh-CN"/>
        </w:rPr>
        <w:t xml:space="preserve">in RAN node </w:t>
      </w:r>
      <w:r w:rsidR="00E15AF1">
        <w:rPr>
          <w:rFonts w:eastAsia="等线"/>
          <w:b/>
          <w:szCs w:val="22"/>
          <w:highlight w:val="yellow"/>
          <w:u w:val="single"/>
          <w:lang w:eastAsia="zh-CN"/>
        </w:rPr>
        <w:t xml:space="preserve">(For NR and E-UTRA). </w:t>
      </w:r>
      <w:r w:rsidR="00415C58">
        <w:rPr>
          <w:rFonts w:eastAsia="等线"/>
          <w:b/>
          <w:szCs w:val="22"/>
          <w:highlight w:val="yellow"/>
          <w:u w:val="single"/>
          <w:lang w:eastAsia="zh-CN"/>
        </w:rPr>
        <w:t xml:space="preserve">The majority thinks </w:t>
      </w:r>
      <w:r w:rsidR="00A271E5">
        <w:rPr>
          <w:rFonts w:eastAsia="等线"/>
          <w:b/>
          <w:szCs w:val="22"/>
          <w:highlight w:val="yellow"/>
          <w:u w:val="single"/>
          <w:lang w:eastAsia="zh-CN"/>
        </w:rPr>
        <w:t xml:space="preserve">it is </w:t>
      </w:r>
      <w:r w:rsidR="00415C58">
        <w:rPr>
          <w:rFonts w:eastAsia="等线"/>
          <w:b/>
          <w:szCs w:val="22"/>
          <w:highlight w:val="yellow"/>
          <w:u w:val="single"/>
          <w:lang w:eastAsia="zh-CN"/>
        </w:rPr>
        <w:t>t</w:t>
      </w:r>
      <w:r w:rsidR="00CA2C1C">
        <w:rPr>
          <w:rFonts w:eastAsia="等线"/>
          <w:b/>
          <w:szCs w:val="22"/>
          <w:highlight w:val="yellow"/>
          <w:u w:val="single"/>
          <w:lang w:eastAsia="zh-CN"/>
        </w:rPr>
        <w:t xml:space="preserve">oo early to discuss the </w:t>
      </w:r>
      <w:r w:rsidR="002D2772" w:rsidRPr="00842A0C">
        <w:rPr>
          <w:rFonts w:eastAsia="等线"/>
          <w:b/>
          <w:szCs w:val="22"/>
          <w:highlight w:val="yellow"/>
          <w:u w:val="single"/>
          <w:lang w:eastAsia="zh-CN"/>
        </w:rPr>
        <w:t xml:space="preserve">granularity, </w:t>
      </w:r>
      <w:r w:rsidR="00836391" w:rsidRPr="00842A0C">
        <w:rPr>
          <w:rFonts w:eastAsia="等线"/>
          <w:b/>
          <w:szCs w:val="22"/>
          <w:highlight w:val="yellow"/>
          <w:u w:val="single"/>
          <w:lang w:eastAsia="zh-CN"/>
        </w:rPr>
        <w:t xml:space="preserve">more discussion and clarification </w:t>
      </w:r>
      <w:r w:rsidR="00936341">
        <w:rPr>
          <w:rFonts w:eastAsia="等线"/>
          <w:b/>
          <w:szCs w:val="22"/>
          <w:highlight w:val="yellow"/>
          <w:u w:val="single"/>
          <w:lang w:eastAsia="zh-CN"/>
        </w:rPr>
        <w:t>is</w:t>
      </w:r>
      <w:r w:rsidR="00836391" w:rsidRPr="00842A0C">
        <w:rPr>
          <w:rFonts w:eastAsia="等线"/>
          <w:b/>
          <w:szCs w:val="22"/>
          <w:highlight w:val="yellow"/>
          <w:u w:val="single"/>
          <w:lang w:eastAsia="zh-CN"/>
        </w:rPr>
        <w:t xml:space="preserve"> needed.</w:t>
      </w:r>
    </w:p>
    <w:p w:rsidR="00E15AF1" w:rsidRDefault="00E15AF1">
      <w:pPr>
        <w:spacing w:beforeLines="50" w:before="120"/>
        <w:jc w:val="both"/>
        <w:rPr>
          <w:rFonts w:eastAsia="等线"/>
          <w:szCs w:val="22"/>
          <w:lang w:eastAsia="zh-CN"/>
        </w:rPr>
      </w:pPr>
    </w:p>
    <w:p w:rsidR="00E15AF1" w:rsidRDefault="00E15AF1">
      <w:pPr>
        <w:spacing w:beforeLines="50" w:before="120"/>
        <w:jc w:val="both"/>
        <w:rPr>
          <w:rFonts w:eastAsia="等线"/>
          <w:szCs w:val="22"/>
          <w:lang w:eastAsia="zh-CN"/>
        </w:rPr>
      </w:pPr>
      <w:r>
        <w:rPr>
          <w:rFonts w:eastAsia="等线"/>
          <w:szCs w:val="22"/>
          <w:lang w:eastAsia="zh-CN"/>
        </w:rPr>
        <w:t>For the below question asked in [1]:</w:t>
      </w:r>
    </w:p>
    <w:p w:rsidR="00E15AF1" w:rsidRDefault="00E15AF1">
      <w:pPr>
        <w:overflowPunct w:val="0"/>
        <w:autoSpaceDE w:val="0"/>
        <w:autoSpaceDN w:val="0"/>
        <w:adjustRightInd w:val="0"/>
        <w:spacing w:after="180"/>
        <w:jc w:val="both"/>
        <w:textAlignment w:val="baseline"/>
        <w:rPr>
          <w:rFonts w:eastAsia="Times New Roman"/>
          <w:b/>
          <w:bCs/>
          <w:i/>
          <w:szCs w:val="22"/>
          <w:lang w:eastAsia="zh-TW"/>
        </w:rPr>
      </w:pPr>
      <w:r>
        <w:rPr>
          <w:rFonts w:eastAsia="Times New Roman"/>
          <w:b/>
          <w:i/>
          <w:szCs w:val="22"/>
          <w:lang w:eastAsia="zh-TW"/>
        </w:rPr>
        <w:t>Q5: Please provide feedback if it is feasible (and secure) that the Busy Indication is sent as RRC message instead (no NAS message to the CN) i.e. as an RRC response to paging without requiring an RRC connection</w:t>
      </w:r>
      <w:r>
        <w:rPr>
          <w:rFonts w:eastAsia="Times New Roman"/>
          <w:b/>
          <w:bCs/>
          <w:i/>
          <w:szCs w:val="22"/>
          <w:lang w:eastAsia="zh-TW"/>
        </w:rPr>
        <w:t xml:space="preserve"> [RAN2, RAN3, SA3]</w:t>
      </w:r>
    </w:p>
    <w:p w:rsidR="00E15AF1" w:rsidRDefault="00E15AF1">
      <w:pPr>
        <w:jc w:val="both"/>
        <w:rPr>
          <w:rFonts w:eastAsia="PMingLiU"/>
          <w:bCs/>
          <w:kern w:val="24"/>
          <w:szCs w:val="22"/>
          <w:lang w:eastAsia="zh-TW"/>
        </w:rPr>
      </w:pPr>
      <w:r>
        <w:rPr>
          <w:rFonts w:eastAsia="等线"/>
          <w:szCs w:val="22"/>
          <w:lang w:eastAsia="zh-CN"/>
        </w:rPr>
        <w:t>According to companies’ contributions, t</w:t>
      </w:r>
      <w:r>
        <w:rPr>
          <w:rFonts w:eastAsia="PMingLiU"/>
          <w:bCs/>
          <w:kern w:val="24"/>
          <w:szCs w:val="22"/>
          <w:lang w:eastAsia="zh-TW"/>
        </w:rPr>
        <w:t xml:space="preserve">he common understanding is that, it is feasible and secure for an RRC INACTIVE UE to respond to MT paging message using a busy indication without establishing RRC connection. For RRC IDLE UE, according to the below response received from SA3 in [2], it is not secure to provide </w:t>
      </w:r>
      <w:bookmarkStart w:id="0" w:name="_Hlk51769489"/>
      <w:r>
        <w:rPr>
          <w:rFonts w:eastAsia="PMingLiU"/>
          <w:bCs/>
          <w:kern w:val="24"/>
          <w:szCs w:val="22"/>
          <w:lang w:eastAsia="zh-TW"/>
        </w:rPr>
        <w:t xml:space="preserve">a busy indication as RRC message instead of NAS message. </w:t>
      </w:r>
    </w:p>
    <w:p w:rsidR="00E15AF1" w:rsidRDefault="00E15AF1">
      <w:pPr>
        <w:spacing w:after="180"/>
        <w:ind w:leftChars="100" w:left="220"/>
        <w:rPr>
          <w:rFonts w:eastAsia="PMingLiU"/>
          <w:bCs/>
          <w:i/>
          <w:kern w:val="24"/>
          <w:szCs w:val="22"/>
          <w:lang w:eastAsia="zh-TW"/>
        </w:rPr>
      </w:pPr>
      <w:r>
        <w:rPr>
          <w:rFonts w:eastAsia="PMingLiU"/>
          <w:bCs/>
          <w:i/>
          <w:kern w:val="24"/>
          <w:szCs w:val="22"/>
          <w:lang w:eastAsia="zh-TW"/>
        </w:rPr>
        <w:t>“SA3 answer: Sending an unsecured busy indication in an RRC message is a security risk. This need to be avoided.”</w:t>
      </w:r>
    </w:p>
    <w:bookmarkEnd w:id="0"/>
    <w:p w:rsidR="00E15AF1" w:rsidRDefault="00E15AF1">
      <w:pPr>
        <w:jc w:val="both"/>
        <w:rPr>
          <w:szCs w:val="22"/>
        </w:rPr>
      </w:pPr>
      <w:r>
        <w:rPr>
          <w:rFonts w:eastAsia="PMingLiU"/>
          <w:bCs/>
          <w:kern w:val="24"/>
          <w:szCs w:val="22"/>
          <w:lang w:eastAsia="zh-TW"/>
        </w:rPr>
        <w:t xml:space="preserve">Thus, </w:t>
      </w:r>
      <w:r>
        <w:rPr>
          <w:szCs w:val="22"/>
        </w:rPr>
        <w:t>companies are invited to provide views on the following response to SA2 Q5 in [1]?</w:t>
      </w:r>
    </w:p>
    <w:p w:rsidR="00E15AF1" w:rsidRDefault="00E15AF1">
      <w:pPr>
        <w:ind w:leftChars="100" w:left="220"/>
        <w:jc w:val="both"/>
        <w:rPr>
          <w:rFonts w:eastAsia="等线"/>
          <w:b/>
          <w:i/>
          <w:color w:val="0000FF"/>
          <w:szCs w:val="22"/>
          <w:lang w:eastAsia="zh-CN"/>
        </w:rPr>
      </w:pPr>
      <w:r>
        <w:rPr>
          <w:rFonts w:eastAsia="等线"/>
          <w:b/>
          <w:i/>
          <w:color w:val="0000FF"/>
          <w:szCs w:val="22"/>
          <w:lang w:eastAsia="zh-CN"/>
        </w:rPr>
        <w:t>A5: From RAN3 point of view, it is feasible and secure for an RRC INACTIVE UE to respond to MT paging message using a busy indication without establishing RRC connection. It is not secure for RRC IDLE UE to provide a busy indication as RRC without establishing RRC connection.</w:t>
      </w:r>
    </w:p>
    <w:p w:rsidR="00E15AF1" w:rsidRDefault="00E15AF1">
      <w:pPr>
        <w:rPr>
          <w:rFonts w:eastAsia="等线"/>
          <w:b/>
          <w:szCs w:val="22"/>
          <w:lang w:eastAsia="zh-CN"/>
        </w:rPr>
      </w:pPr>
      <w:r>
        <w:rPr>
          <w:rFonts w:eastAsia="等线"/>
          <w:b/>
          <w:szCs w:val="22"/>
          <w:lang w:eastAsia="zh-CN"/>
        </w:rPr>
        <w:t>Question 5: Do you agree to use the above A5 as the response to the SA2 Q5 in [1]</w:t>
      </w:r>
      <w:r>
        <w:rPr>
          <w:b/>
          <w:szCs w:val="2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6095"/>
      </w:tblGrid>
      <w:tr w:rsidR="00E15AF1">
        <w:tc>
          <w:tcPr>
            <w:tcW w:w="1418" w:type="dxa"/>
          </w:tcPr>
          <w:p w:rsidR="00E15AF1" w:rsidRDefault="00E15AF1">
            <w:pPr>
              <w:rPr>
                <w:b/>
                <w:szCs w:val="22"/>
              </w:rPr>
            </w:pPr>
            <w:r>
              <w:rPr>
                <w:b/>
                <w:szCs w:val="22"/>
              </w:rPr>
              <w:t>Company</w:t>
            </w:r>
          </w:p>
        </w:tc>
        <w:tc>
          <w:tcPr>
            <w:tcW w:w="1701" w:type="dxa"/>
          </w:tcPr>
          <w:p w:rsidR="00E15AF1" w:rsidRDefault="00E15AF1">
            <w:pPr>
              <w:rPr>
                <w:rFonts w:eastAsia="等线"/>
                <w:b/>
                <w:szCs w:val="22"/>
                <w:lang w:eastAsia="zh-CN"/>
              </w:rPr>
            </w:pPr>
            <w:r>
              <w:rPr>
                <w:rFonts w:eastAsia="等线"/>
                <w:b/>
                <w:szCs w:val="22"/>
                <w:lang w:eastAsia="zh-CN"/>
              </w:rPr>
              <w:t>Yes/No</w:t>
            </w:r>
          </w:p>
        </w:tc>
        <w:tc>
          <w:tcPr>
            <w:tcW w:w="6095" w:type="dxa"/>
          </w:tcPr>
          <w:p w:rsidR="00E15AF1" w:rsidRDefault="00E15AF1">
            <w:pPr>
              <w:rPr>
                <w:b/>
                <w:szCs w:val="22"/>
              </w:rPr>
            </w:pPr>
            <w:r>
              <w:rPr>
                <w:b/>
                <w:szCs w:val="22"/>
              </w:rPr>
              <w:t>Comment</w:t>
            </w:r>
          </w:p>
        </w:tc>
      </w:tr>
      <w:tr w:rsidR="00E15AF1">
        <w:tc>
          <w:tcPr>
            <w:tcW w:w="1418" w:type="dxa"/>
          </w:tcPr>
          <w:p w:rsidR="00E15AF1" w:rsidRDefault="00E15AF1">
            <w:pPr>
              <w:rPr>
                <w:szCs w:val="22"/>
              </w:rPr>
            </w:pPr>
            <w:r>
              <w:rPr>
                <w:szCs w:val="22"/>
              </w:rPr>
              <w:t>Nokia</w:t>
            </w:r>
          </w:p>
        </w:tc>
        <w:tc>
          <w:tcPr>
            <w:tcW w:w="1701" w:type="dxa"/>
          </w:tcPr>
          <w:p w:rsidR="00E15AF1" w:rsidRDefault="00E15AF1">
            <w:pPr>
              <w:rPr>
                <w:szCs w:val="22"/>
              </w:rPr>
            </w:pPr>
            <w:r>
              <w:rPr>
                <w:szCs w:val="22"/>
              </w:rPr>
              <w:t>OK with change</w:t>
            </w:r>
          </w:p>
        </w:tc>
        <w:tc>
          <w:tcPr>
            <w:tcW w:w="6095" w:type="dxa"/>
          </w:tcPr>
          <w:p w:rsidR="00E15AF1" w:rsidRDefault="00E15AF1">
            <w:pPr>
              <w:rPr>
                <w:szCs w:val="22"/>
              </w:rPr>
            </w:pPr>
            <w:r>
              <w:rPr>
                <w:szCs w:val="22"/>
              </w:rPr>
              <w:t xml:space="preserve">Seems this is more RAN2 realm can we modify as: </w:t>
            </w:r>
            <w:r>
              <w:rPr>
                <w:rFonts w:eastAsia="等线"/>
                <w:b/>
                <w:i/>
                <w:color w:val="0000FF"/>
                <w:szCs w:val="22"/>
                <w:lang w:eastAsia="zh-CN"/>
              </w:rPr>
              <w:t xml:space="preserve">From RAN3 point of view, it </w:t>
            </w:r>
            <w:r>
              <w:rPr>
                <w:rFonts w:eastAsia="等线"/>
                <w:b/>
                <w:i/>
                <w:color w:val="0000FF"/>
                <w:szCs w:val="22"/>
                <w:highlight w:val="yellow"/>
                <w:lang w:eastAsia="zh-CN"/>
              </w:rPr>
              <w:t>seems</w:t>
            </w:r>
            <w:r>
              <w:rPr>
                <w:rFonts w:eastAsia="等线"/>
                <w:b/>
                <w:i/>
                <w:color w:val="0000FF"/>
                <w:szCs w:val="22"/>
                <w:lang w:eastAsia="zh-CN"/>
              </w:rPr>
              <w:t xml:space="preserve"> feasible and secure for an RRC INACTIVE UE to respond to MT paging message using a busy indication Such indication should be secured. RRC connection. It </w:t>
            </w:r>
            <w:r>
              <w:rPr>
                <w:rFonts w:eastAsia="等线"/>
                <w:b/>
                <w:i/>
                <w:color w:val="0000FF"/>
                <w:szCs w:val="22"/>
                <w:highlight w:val="yellow"/>
                <w:lang w:eastAsia="zh-CN"/>
              </w:rPr>
              <w:t>seems</w:t>
            </w:r>
            <w:r>
              <w:rPr>
                <w:rFonts w:eastAsia="等线"/>
                <w:b/>
                <w:i/>
                <w:color w:val="0000FF"/>
                <w:szCs w:val="22"/>
                <w:lang w:eastAsia="zh-CN"/>
              </w:rPr>
              <w:t xml:space="preserve"> not secure for RRC IDLE UE to provide a busy indication as RRC without establishing RRC connection</w:t>
            </w:r>
          </w:p>
        </w:tc>
      </w:tr>
      <w:tr w:rsidR="00E15AF1">
        <w:tc>
          <w:tcPr>
            <w:tcW w:w="1418" w:type="dxa"/>
          </w:tcPr>
          <w:p w:rsidR="00E15AF1" w:rsidRDefault="00E15AF1">
            <w:pPr>
              <w:rPr>
                <w:rFonts w:eastAsia="Malgun Gothic"/>
                <w:szCs w:val="22"/>
                <w:lang w:eastAsia="ko-KR"/>
              </w:rPr>
            </w:pPr>
            <w:r>
              <w:rPr>
                <w:rFonts w:eastAsia="Malgun Gothic"/>
                <w:szCs w:val="22"/>
                <w:lang w:eastAsia="ko-KR"/>
              </w:rPr>
              <w:t>Samsung</w:t>
            </w:r>
          </w:p>
        </w:tc>
        <w:tc>
          <w:tcPr>
            <w:tcW w:w="1701" w:type="dxa"/>
          </w:tcPr>
          <w:p w:rsidR="00E15AF1" w:rsidRDefault="00E15AF1">
            <w:pPr>
              <w:rPr>
                <w:rFonts w:eastAsia="Malgun Gothic"/>
                <w:szCs w:val="22"/>
                <w:lang w:eastAsia="ko-KR"/>
              </w:rPr>
            </w:pPr>
            <w:r>
              <w:rPr>
                <w:rFonts w:eastAsia="Malgun Gothic"/>
                <w:szCs w:val="22"/>
                <w:lang w:eastAsia="ko-KR"/>
              </w:rPr>
              <w:t>Yes, but</w:t>
            </w:r>
          </w:p>
        </w:tc>
        <w:tc>
          <w:tcPr>
            <w:tcW w:w="6095" w:type="dxa"/>
          </w:tcPr>
          <w:p w:rsidR="00E15AF1" w:rsidRDefault="00E15AF1">
            <w:pPr>
              <w:rPr>
                <w:rFonts w:eastAsia="Malgun Gothic"/>
                <w:szCs w:val="22"/>
                <w:lang w:eastAsia="ko-KR"/>
              </w:rPr>
            </w:pPr>
            <w:r>
              <w:rPr>
                <w:rFonts w:eastAsia="Malgun Gothic"/>
                <w:szCs w:val="22"/>
                <w:lang w:eastAsia="ko-KR"/>
              </w:rPr>
              <w:t>Agree with Nokia’s comment.</w:t>
            </w:r>
          </w:p>
        </w:tc>
      </w:tr>
      <w:tr w:rsidR="00E15AF1">
        <w:tc>
          <w:tcPr>
            <w:tcW w:w="1418" w:type="dxa"/>
          </w:tcPr>
          <w:p w:rsidR="00E15AF1" w:rsidRDefault="00E15AF1">
            <w:pPr>
              <w:rPr>
                <w:szCs w:val="22"/>
              </w:rPr>
            </w:pPr>
            <w:r>
              <w:rPr>
                <w:szCs w:val="22"/>
              </w:rPr>
              <w:t>Ericsson</w:t>
            </w:r>
          </w:p>
        </w:tc>
        <w:tc>
          <w:tcPr>
            <w:tcW w:w="1701" w:type="dxa"/>
          </w:tcPr>
          <w:p w:rsidR="00E15AF1" w:rsidRDefault="00E15AF1">
            <w:pPr>
              <w:rPr>
                <w:szCs w:val="22"/>
              </w:rPr>
            </w:pPr>
            <w:proofErr w:type="gramStart"/>
            <w:r>
              <w:rPr>
                <w:szCs w:val="22"/>
              </w:rPr>
              <w:t>Yes</w:t>
            </w:r>
            <w:proofErr w:type="gramEnd"/>
            <w:r>
              <w:rPr>
                <w:szCs w:val="22"/>
              </w:rPr>
              <w:t xml:space="preserve"> with addition</w:t>
            </w:r>
          </w:p>
        </w:tc>
        <w:tc>
          <w:tcPr>
            <w:tcW w:w="6095" w:type="dxa"/>
          </w:tcPr>
          <w:p w:rsidR="00E15AF1" w:rsidRDefault="00E15AF1">
            <w:pPr>
              <w:rPr>
                <w:rFonts w:eastAsia="Malgun Gothic"/>
                <w:szCs w:val="22"/>
                <w:lang w:eastAsia="ko-KR"/>
              </w:rPr>
            </w:pPr>
            <w:r>
              <w:rPr>
                <w:rFonts w:eastAsia="Malgun Gothic"/>
                <w:szCs w:val="22"/>
                <w:lang w:eastAsia="ko-KR"/>
              </w:rPr>
              <w:t>Propose to also add:</w:t>
            </w:r>
          </w:p>
          <w:p w:rsidR="00E15AF1" w:rsidRDefault="00E15AF1">
            <w:pPr>
              <w:rPr>
                <w:szCs w:val="22"/>
              </w:rPr>
            </w:pPr>
            <w:r>
              <w:rPr>
                <w:rFonts w:eastAsia="等线"/>
                <w:b/>
                <w:i/>
                <w:color w:val="0000FF"/>
                <w:szCs w:val="22"/>
                <w:lang w:eastAsia="zh-CN"/>
              </w:rPr>
              <w:t>We should have a general solution regardless of the UE states. Such indication should be secured.</w:t>
            </w:r>
          </w:p>
        </w:tc>
      </w:tr>
      <w:tr w:rsidR="00E15AF1">
        <w:tc>
          <w:tcPr>
            <w:tcW w:w="1418" w:type="dxa"/>
          </w:tcPr>
          <w:p w:rsidR="00E15AF1" w:rsidRDefault="00E15AF1">
            <w:pPr>
              <w:rPr>
                <w:szCs w:val="22"/>
              </w:rPr>
            </w:pPr>
            <w:r>
              <w:rPr>
                <w:szCs w:val="22"/>
              </w:rPr>
              <w:t>Intel</w:t>
            </w:r>
          </w:p>
        </w:tc>
        <w:tc>
          <w:tcPr>
            <w:tcW w:w="1701" w:type="dxa"/>
          </w:tcPr>
          <w:p w:rsidR="00E15AF1" w:rsidRDefault="00E15AF1">
            <w:pPr>
              <w:rPr>
                <w:szCs w:val="22"/>
              </w:rPr>
            </w:pPr>
          </w:p>
        </w:tc>
        <w:tc>
          <w:tcPr>
            <w:tcW w:w="6095" w:type="dxa"/>
          </w:tcPr>
          <w:p w:rsidR="00E15AF1" w:rsidRDefault="00E15AF1">
            <w:pPr>
              <w:rPr>
                <w:rFonts w:eastAsia="Malgun Gothic"/>
                <w:szCs w:val="22"/>
                <w:lang w:eastAsia="ko-KR"/>
              </w:rPr>
            </w:pPr>
            <w:r>
              <w:rPr>
                <w:rFonts w:eastAsia="Malgun Gothic"/>
                <w:szCs w:val="22"/>
                <w:lang w:eastAsia="ko-KR"/>
              </w:rPr>
              <w:t>Isn’t SA3 feedback enough?</w:t>
            </w:r>
          </w:p>
        </w:tc>
      </w:tr>
      <w:tr w:rsidR="00E15AF1">
        <w:tc>
          <w:tcPr>
            <w:tcW w:w="1418" w:type="dxa"/>
          </w:tcPr>
          <w:p w:rsidR="00E15AF1" w:rsidRDefault="00E15AF1">
            <w:pPr>
              <w:rPr>
                <w:szCs w:val="22"/>
                <w:lang w:eastAsia="zh-CN"/>
              </w:rPr>
            </w:pPr>
            <w:r>
              <w:rPr>
                <w:szCs w:val="22"/>
                <w:lang w:eastAsia="zh-CN"/>
              </w:rPr>
              <w:t>Huawei</w:t>
            </w:r>
          </w:p>
        </w:tc>
        <w:tc>
          <w:tcPr>
            <w:tcW w:w="1701" w:type="dxa"/>
          </w:tcPr>
          <w:p w:rsidR="00E15AF1" w:rsidRDefault="00E15AF1">
            <w:pPr>
              <w:rPr>
                <w:szCs w:val="22"/>
                <w:lang w:eastAsia="zh-CN"/>
              </w:rPr>
            </w:pPr>
            <w:r>
              <w:rPr>
                <w:szCs w:val="22"/>
                <w:lang w:eastAsia="zh-CN"/>
              </w:rPr>
              <w:t>No</w:t>
            </w:r>
          </w:p>
        </w:tc>
        <w:tc>
          <w:tcPr>
            <w:tcW w:w="6095" w:type="dxa"/>
          </w:tcPr>
          <w:p w:rsidR="00E15AF1" w:rsidRDefault="00E15AF1">
            <w:pPr>
              <w:rPr>
                <w:szCs w:val="22"/>
                <w:lang w:eastAsia="zh-CN"/>
              </w:rPr>
            </w:pPr>
            <w:r>
              <w:rPr>
                <w:szCs w:val="22"/>
                <w:lang w:eastAsia="zh-CN"/>
              </w:rPr>
              <w:t xml:space="preserve">This is not RAN3 scope to discuss and feedback the radio signaling security. </w:t>
            </w:r>
          </w:p>
        </w:tc>
      </w:tr>
      <w:tr w:rsidR="00E15AF1">
        <w:tc>
          <w:tcPr>
            <w:tcW w:w="1418" w:type="dxa"/>
          </w:tcPr>
          <w:p w:rsidR="00E15AF1" w:rsidRDefault="00E15AF1">
            <w:pPr>
              <w:rPr>
                <w:szCs w:val="22"/>
                <w:lang w:eastAsia="zh-CN"/>
              </w:rPr>
            </w:pPr>
            <w:r>
              <w:rPr>
                <w:szCs w:val="22"/>
                <w:lang w:eastAsia="zh-CN"/>
              </w:rPr>
              <w:t>China Telecom</w:t>
            </w:r>
          </w:p>
        </w:tc>
        <w:tc>
          <w:tcPr>
            <w:tcW w:w="1701" w:type="dxa"/>
          </w:tcPr>
          <w:p w:rsidR="00E15AF1" w:rsidRDefault="00E15AF1">
            <w:pPr>
              <w:rPr>
                <w:szCs w:val="22"/>
                <w:lang w:eastAsia="zh-CN"/>
              </w:rPr>
            </w:pPr>
            <w:r>
              <w:rPr>
                <w:szCs w:val="22"/>
                <w:lang w:eastAsia="zh-CN"/>
              </w:rPr>
              <w:t>No</w:t>
            </w:r>
          </w:p>
        </w:tc>
        <w:tc>
          <w:tcPr>
            <w:tcW w:w="6095" w:type="dxa"/>
          </w:tcPr>
          <w:p w:rsidR="00E15AF1" w:rsidRDefault="00E15AF1">
            <w:pPr>
              <w:rPr>
                <w:szCs w:val="22"/>
                <w:lang w:eastAsia="zh-CN"/>
              </w:rPr>
            </w:pPr>
            <w:r>
              <w:rPr>
                <w:szCs w:val="22"/>
                <w:lang w:eastAsia="zh-CN"/>
              </w:rPr>
              <w:t>It is RAN2 issue.</w:t>
            </w:r>
          </w:p>
        </w:tc>
      </w:tr>
      <w:tr w:rsidR="00E15AF1">
        <w:tc>
          <w:tcPr>
            <w:tcW w:w="1418" w:type="dxa"/>
          </w:tcPr>
          <w:p w:rsidR="00E15AF1" w:rsidRDefault="00E15AF1">
            <w:pPr>
              <w:rPr>
                <w:szCs w:val="22"/>
                <w:lang w:eastAsia="zh-CN"/>
              </w:rPr>
            </w:pPr>
            <w:r>
              <w:rPr>
                <w:szCs w:val="22"/>
                <w:lang w:eastAsia="zh-CN"/>
              </w:rPr>
              <w:t>Vodafone</w:t>
            </w:r>
          </w:p>
        </w:tc>
        <w:tc>
          <w:tcPr>
            <w:tcW w:w="1701" w:type="dxa"/>
          </w:tcPr>
          <w:p w:rsidR="00E15AF1" w:rsidRDefault="00E15AF1">
            <w:pPr>
              <w:rPr>
                <w:szCs w:val="22"/>
                <w:lang w:eastAsia="zh-CN"/>
              </w:rPr>
            </w:pPr>
            <w:r>
              <w:rPr>
                <w:szCs w:val="22"/>
                <w:lang w:eastAsia="zh-CN"/>
              </w:rPr>
              <w:t>No</w:t>
            </w:r>
          </w:p>
        </w:tc>
        <w:tc>
          <w:tcPr>
            <w:tcW w:w="6095" w:type="dxa"/>
          </w:tcPr>
          <w:p w:rsidR="00E15AF1" w:rsidRDefault="00E15AF1">
            <w:pPr>
              <w:rPr>
                <w:szCs w:val="22"/>
                <w:lang w:eastAsia="zh-CN"/>
              </w:rPr>
            </w:pPr>
            <w:r>
              <w:rPr>
                <w:szCs w:val="22"/>
                <w:lang w:eastAsia="zh-CN"/>
              </w:rPr>
              <w:t>Reply to the question saying that RAN 3 can align to the outcome of the SA3/RAN2/SA2 discussion.</w:t>
            </w: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r>
              <w:rPr>
                <w:szCs w:val="22"/>
                <w:lang w:eastAsia="zh-CN"/>
              </w:rPr>
              <w:t>ZTE</w:t>
            </w:r>
          </w:p>
        </w:tc>
        <w:tc>
          <w:tcPr>
            <w:tcW w:w="1701"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r>
              <w:rPr>
                <w:szCs w:val="22"/>
                <w:lang w:eastAsia="zh-CN"/>
              </w:rPr>
              <w:t>No</w:t>
            </w:r>
          </w:p>
        </w:tc>
        <w:tc>
          <w:tcPr>
            <w:tcW w:w="6095"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r>
              <w:rPr>
                <w:szCs w:val="22"/>
                <w:lang w:eastAsia="zh-CN"/>
              </w:rPr>
              <w:t>According to the SA3 LS, Busy indication cannot be used for UE in idle, so that it is not a general solution.</w:t>
            </w:r>
          </w:p>
          <w:p w:rsidR="00E15AF1" w:rsidRDefault="00E15AF1">
            <w:pPr>
              <w:rPr>
                <w:szCs w:val="22"/>
                <w:lang w:eastAsia="zh-CN"/>
              </w:rPr>
            </w:pPr>
            <w:r>
              <w:rPr>
                <w:szCs w:val="22"/>
                <w:lang w:eastAsia="zh-CN"/>
              </w:rPr>
              <w:t>As E///’s said, RAN3 shall wait for a general solution then answer the question.</w:t>
            </w: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LGE</w:t>
            </w:r>
          </w:p>
        </w:tc>
        <w:tc>
          <w:tcPr>
            <w:tcW w:w="1701"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No</w:t>
            </w:r>
          </w:p>
        </w:tc>
        <w:tc>
          <w:tcPr>
            <w:tcW w:w="6095"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Pending to RAN2/SA2/SA3 decision.</w:t>
            </w:r>
          </w:p>
          <w:p w:rsidR="00E15AF1" w:rsidRDefault="00E15AF1">
            <w:pPr>
              <w:rPr>
                <w:rFonts w:eastAsia="Malgun Gothic"/>
                <w:szCs w:val="22"/>
                <w:lang w:eastAsia="ko-KR"/>
              </w:rPr>
            </w:pPr>
            <w:r>
              <w:rPr>
                <w:rFonts w:eastAsia="Malgun Gothic"/>
                <w:szCs w:val="22"/>
                <w:lang w:eastAsia="ko-KR"/>
              </w:rPr>
              <w:t>This is not RAN3 scope.</w:t>
            </w: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vivo</w:t>
            </w:r>
          </w:p>
        </w:tc>
        <w:tc>
          <w:tcPr>
            <w:tcW w:w="1701"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p>
        </w:tc>
        <w:tc>
          <w:tcPr>
            <w:tcW w:w="6095"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Agree with Nokia, but also agree to wait for RAN2/SA2 progress</w:t>
            </w:r>
          </w:p>
        </w:tc>
      </w:tr>
    </w:tbl>
    <w:p w:rsidR="00FB7389" w:rsidRPr="0066710A" w:rsidRDefault="00D75323">
      <w:pPr>
        <w:spacing w:beforeLines="50" w:before="120"/>
        <w:jc w:val="both"/>
        <w:rPr>
          <w:rFonts w:eastAsia="等线"/>
          <w:szCs w:val="22"/>
          <w:lang w:eastAsia="zh-CN"/>
        </w:rPr>
      </w:pPr>
      <w:r w:rsidRPr="0066710A">
        <w:rPr>
          <w:rFonts w:eastAsia="等线"/>
          <w:szCs w:val="22"/>
          <w:lang w:eastAsia="zh-CN"/>
        </w:rPr>
        <w:t xml:space="preserve">Since the majority think </w:t>
      </w:r>
      <w:r w:rsidR="00876938" w:rsidRPr="0066710A">
        <w:rPr>
          <w:rFonts w:eastAsia="等线"/>
          <w:szCs w:val="22"/>
          <w:lang w:eastAsia="zh-CN"/>
        </w:rPr>
        <w:t>this question should depend on the RAN2/SA2/SA3 decision, the rapporteur suggests the following:</w:t>
      </w:r>
    </w:p>
    <w:p w:rsidR="00E15AF1" w:rsidRDefault="007A0F59">
      <w:pPr>
        <w:spacing w:beforeLines="50" w:before="120"/>
        <w:jc w:val="both"/>
        <w:rPr>
          <w:rFonts w:eastAsia="等线"/>
          <w:b/>
          <w:szCs w:val="22"/>
          <w:highlight w:val="yellow"/>
          <w:u w:val="single"/>
          <w:lang w:eastAsia="zh-CN"/>
        </w:rPr>
      </w:pPr>
      <w:r>
        <w:rPr>
          <w:rFonts w:eastAsia="等线"/>
          <w:b/>
          <w:szCs w:val="22"/>
          <w:highlight w:val="yellow"/>
          <w:u w:val="single"/>
          <w:lang w:eastAsia="zh-CN"/>
        </w:rPr>
        <w:lastRenderedPageBreak/>
        <w:t>Proposal</w:t>
      </w:r>
      <w:r w:rsidR="00E97821">
        <w:rPr>
          <w:rFonts w:eastAsia="等线"/>
          <w:b/>
          <w:szCs w:val="22"/>
          <w:highlight w:val="yellow"/>
          <w:u w:val="single"/>
          <w:lang w:eastAsia="zh-CN"/>
        </w:rPr>
        <w:t xml:space="preserve"> </w:t>
      </w:r>
      <w:r w:rsidR="00B4033A">
        <w:rPr>
          <w:rFonts w:eastAsia="等线"/>
          <w:b/>
          <w:szCs w:val="22"/>
          <w:highlight w:val="yellow"/>
          <w:u w:val="single"/>
          <w:lang w:eastAsia="zh-CN"/>
        </w:rPr>
        <w:t>3</w:t>
      </w:r>
      <w:r w:rsidR="00E15AF1">
        <w:rPr>
          <w:rFonts w:eastAsia="等线"/>
          <w:b/>
          <w:szCs w:val="22"/>
          <w:highlight w:val="yellow"/>
          <w:u w:val="single"/>
          <w:lang w:eastAsia="zh-CN"/>
        </w:rPr>
        <w:t>: Respon</w:t>
      </w:r>
      <w:r w:rsidR="00936341">
        <w:rPr>
          <w:rFonts w:eastAsia="等线"/>
          <w:b/>
          <w:szCs w:val="22"/>
          <w:highlight w:val="yellow"/>
          <w:u w:val="single"/>
          <w:lang w:eastAsia="zh-CN"/>
        </w:rPr>
        <w:t>d</w:t>
      </w:r>
      <w:r w:rsidR="00E15AF1">
        <w:rPr>
          <w:rFonts w:eastAsia="等线"/>
          <w:b/>
          <w:szCs w:val="22"/>
          <w:highlight w:val="yellow"/>
          <w:u w:val="single"/>
          <w:lang w:eastAsia="zh-CN"/>
        </w:rPr>
        <w:t xml:space="preserve"> to SA2 Q5 that, </w:t>
      </w:r>
      <w:bookmarkStart w:id="1" w:name="OLE_LINK1"/>
      <w:r w:rsidR="00E15AF1">
        <w:rPr>
          <w:rFonts w:eastAsia="等线"/>
          <w:b/>
          <w:szCs w:val="22"/>
          <w:highlight w:val="yellow"/>
          <w:u w:val="single"/>
          <w:lang w:eastAsia="zh-CN"/>
        </w:rPr>
        <w:t xml:space="preserve">it </w:t>
      </w:r>
      <w:r w:rsidR="00E15AF1">
        <w:rPr>
          <w:rFonts w:eastAsia="等线" w:hint="eastAsia"/>
          <w:b/>
          <w:szCs w:val="22"/>
          <w:highlight w:val="yellow"/>
          <w:u w:val="single"/>
          <w:lang w:eastAsia="zh-CN"/>
        </w:rPr>
        <w:t>is out of RAN3 scope</w:t>
      </w:r>
      <w:bookmarkEnd w:id="1"/>
      <w:r w:rsidR="00E15AF1">
        <w:rPr>
          <w:rFonts w:eastAsia="等线" w:hint="eastAsia"/>
          <w:b/>
          <w:szCs w:val="22"/>
          <w:highlight w:val="yellow"/>
          <w:u w:val="single"/>
          <w:lang w:eastAsia="zh-CN"/>
        </w:rPr>
        <w:t xml:space="preserve"> and can be left to </w:t>
      </w:r>
      <w:r w:rsidR="00E15AF1" w:rsidRPr="00936341">
        <w:rPr>
          <w:rFonts w:eastAsia="等线"/>
          <w:b/>
          <w:szCs w:val="22"/>
          <w:highlight w:val="yellow"/>
          <w:u w:val="single"/>
          <w:lang w:eastAsia="zh-CN"/>
        </w:rPr>
        <w:t>RAN2/SA2/SA3</w:t>
      </w:r>
      <w:r w:rsidR="00E15AF1">
        <w:rPr>
          <w:rFonts w:eastAsia="等线" w:hint="eastAsia"/>
          <w:b/>
          <w:szCs w:val="22"/>
          <w:highlight w:val="yellow"/>
          <w:u w:val="single"/>
          <w:lang w:eastAsia="zh-CN"/>
        </w:rPr>
        <w:t xml:space="preserve"> to make </w:t>
      </w:r>
      <w:r w:rsidR="00E15AF1">
        <w:rPr>
          <w:rFonts w:eastAsia="等线"/>
          <w:b/>
          <w:szCs w:val="22"/>
          <w:highlight w:val="yellow"/>
          <w:u w:val="single"/>
          <w:lang w:eastAsia="zh-CN"/>
        </w:rPr>
        <w:t xml:space="preserve">decision. </w:t>
      </w:r>
    </w:p>
    <w:p w:rsidR="00E15AF1" w:rsidRDefault="00E15AF1">
      <w:pPr>
        <w:spacing w:beforeLines="50" w:before="120"/>
        <w:rPr>
          <w:rFonts w:eastAsia="等线"/>
          <w:szCs w:val="22"/>
          <w:lang w:eastAsia="zh-CN"/>
        </w:rPr>
      </w:pPr>
    </w:p>
    <w:p w:rsidR="00E15AF1" w:rsidRDefault="00E15AF1">
      <w:pPr>
        <w:spacing w:beforeLines="50" w:before="120"/>
        <w:rPr>
          <w:rFonts w:eastAsia="等线"/>
          <w:szCs w:val="22"/>
          <w:lang w:eastAsia="zh-CN"/>
        </w:rPr>
      </w:pPr>
      <w:r>
        <w:rPr>
          <w:rFonts w:eastAsia="等线"/>
          <w:szCs w:val="22"/>
          <w:lang w:eastAsia="zh-CN"/>
        </w:rPr>
        <w:t>For the below question asked in [1]:</w:t>
      </w:r>
    </w:p>
    <w:p w:rsidR="00E15AF1" w:rsidRDefault="00E15AF1">
      <w:pPr>
        <w:overflowPunct w:val="0"/>
        <w:autoSpaceDE w:val="0"/>
        <w:autoSpaceDN w:val="0"/>
        <w:adjustRightInd w:val="0"/>
        <w:spacing w:after="180"/>
        <w:textAlignment w:val="baseline"/>
        <w:rPr>
          <w:rFonts w:eastAsia="PMingLiU"/>
          <w:b/>
          <w:bCs/>
          <w:i/>
          <w:kern w:val="24"/>
          <w:szCs w:val="22"/>
          <w:lang w:eastAsia="zh-TW"/>
        </w:rPr>
      </w:pPr>
      <w:r>
        <w:rPr>
          <w:rFonts w:eastAsia="PMingLiU"/>
          <w:b/>
          <w:i/>
          <w:kern w:val="24"/>
          <w:szCs w:val="22"/>
          <w:lang w:eastAsia="zh-TW"/>
        </w:rPr>
        <w:t>Q6: Please indicate whether it is feasible to define an RRC-based leaving and returning procedure in 5GS/NR.</w:t>
      </w:r>
      <w:r>
        <w:rPr>
          <w:rFonts w:eastAsia="PMingLiU"/>
          <w:b/>
          <w:bCs/>
          <w:i/>
          <w:kern w:val="24"/>
          <w:szCs w:val="22"/>
          <w:lang w:eastAsia="zh-TW"/>
        </w:rPr>
        <w:t xml:space="preserve"> [RAN2, RAN3]</w:t>
      </w:r>
    </w:p>
    <w:p w:rsidR="00E15AF1" w:rsidRDefault="00E15AF1">
      <w:pPr>
        <w:jc w:val="both"/>
        <w:rPr>
          <w:szCs w:val="22"/>
        </w:rPr>
      </w:pPr>
      <w:r>
        <w:rPr>
          <w:szCs w:val="22"/>
        </w:rPr>
        <w:t>According to the companies’ contributions, some companies [3][6][8] think it is feasible to define an RRC-based leaving and returning procedure in 5GS/NR from RAN3 point of view, while the other companies [7][9] think we should delay to answer Q6 until RAN2 makes progress. Thus, companies are invited to provide views on the following response to SA2 Q6 in [1]?</w:t>
      </w:r>
    </w:p>
    <w:p w:rsidR="00E15AF1" w:rsidRDefault="00E15AF1">
      <w:pPr>
        <w:spacing w:afterLines="50"/>
        <w:ind w:leftChars="100" w:left="220"/>
        <w:jc w:val="both"/>
        <w:rPr>
          <w:rFonts w:eastAsia="等线"/>
          <w:b/>
          <w:i/>
          <w:color w:val="0000FF"/>
          <w:szCs w:val="22"/>
          <w:lang w:eastAsia="zh-CN"/>
        </w:rPr>
      </w:pPr>
      <w:r>
        <w:rPr>
          <w:rFonts w:eastAsia="等线"/>
          <w:b/>
          <w:i/>
          <w:color w:val="0000FF"/>
          <w:szCs w:val="22"/>
          <w:lang w:eastAsia="zh-CN"/>
        </w:rPr>
        <w:t>A6: From RAN3 point of view, it is feasible to define an RRC-based leaving and returning procedure in 5GS/NR. However, RAN3 will wait RAN2 progress on the detailed solution.</w:t>
      </w:r>
    </w:p>
    <w:p w:rsidR="00E15AF1" w:rsidRDefault="00E15AF1">
      <w:pPr>
        <w:rPr>
          <w:rFonts w:eastAsia="等线"/>
          <w:b/>
          <w:szCs w:val="22"/>
          <w:lang w:eastAsia="zh-CN"/>
        </w:rPr>
      </w:pPr>
      <w:r>
        <w:rPr>
          <w:rFonts w:eastAsia="等线"/>
          <w:b/>
          <w:szCs w:val="22"/>
          <w:lang w:eastAsia="zh-CN"/>
        </w:rPr>
        <w:t>Question 6: Do you agree to use the above A6 as the response to the SA2 Q6 in [1]</w:t>
      </w:r>
      <w:r>
        <w:rPr>
          <w:b/>
          <w:szCs w:val="2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6095"/>
      </w:tblGrid>
      <w:tr w:rsidR="00E15AF1">
        <w:tc>
          <w:tcPr>
            <w:tcW w:w="1418" w:type="dxa"/>
          </w:tcPr>
          <w:p w:rsidR="00E15AF1" w:rsidRDefault="00E15AF1">
            <w:pPr>
              <w:rPr>
                <w:b/>
                <w:szCs w:val="22"/>
              </w:rPr>
            </w:pPr>
            <w:r>
              <w:rPr>
                <w:b/>
                <w:szCs w:val="22"/>
              </w:rPr>
              <w:t>Company</w:t>
            </w:r>
          </w:p>
        </w:tc>
        <w:tc>
          <w:tcPr>
            <w:tcW w:w="1701" w:type="dxa"/>
          </w:tcPr>
          <w:p w:rsidR="00E15AF1" w:rsidRDefault="00E15AF1">
            <w:pPr>
              <w:rPr>
                <w:rFonts w:eastAsia="等线"/>
                <w:b/>
                <w:szCs w:val="22"/>
                <w:lang w:eastAsia="zh-CN"/>
              </w:rPr>
            </w:pPr>
            <w:r>
              <w:rPr>
                <w:rFonts w:eastAsia="等线"/>
                <w:b/>
                <w:szCs w:val="22"/>
                <w:lang w:eastAsia="zh-CN"/>
              </w:rPr>
              <w:t>Yes/No</w:t>
            </w:r>
          </w:p>
        </w:tc>
        <w:tc>
          <w:tcPr>
            <w:tcW w:w="6095" w:type="dxa"/>
          </w:tcPr>
          <w:p w:rsidR="00E15AF1" w:rsidRDefault="00E15AF1">
            <w:pPr>
              <w:rPr>
                <w:b/>
                <w:szCs w:val="22"/>
              </w:rPr>
            </w:pPr>
            <w:r>
              <w:rPr>
                <w:b/>
                <w:szCs w:val="22"/>
              </w:rPr>
              <w:t>Comment</w:t>
            </w:r>
          </w:p>
        </w:tc>
      </w:tr>
      <w:tr w:rsidR="00E15AF1">
        <w:tc>
          <w:tcPr>
            <w:tcW w:w="1418" w:type="dxa"/>
          </w:tcPr>
          <w:p w:rsidR="00E15AF1" w:rsidRDefault="00E15AF1">
            <w:pPr>
              <w:rPr>
                <w:szCs w:val="22"/>
              </w:rPr>
            </w:pPr>
            <w:r>
              <w:rPr>
                <w:szCs w:val="22"/>
              </w:rPr>
              <w:t>Nokia</w:t>
            </w:r>
          </w:p>
        </w:tc>
        <w:tc>
          <w:tcPr>
            <w:tcW w:w="1701" w:type="dxa"/>
          </w:tcPr>
          <w:p w:rsidR="00E15AF1" w:rsidRDefault="00E15AF1">
            <w:pPr>
              <w:rPr>
                <w:szCs w:val="22"/>
              </w:rPr>
            </w:pPr>
            <w:r>
              <w:rPr>
                <w:szCs w:val="22"/>
              </w:rPr>
              <w:t>OK with change</w:t>
            </w:r>
          </w:p>
        </w:tc>
        <w:tc>
          <w:tcPr>
            <w:tcW w:w="6095" w:type="dxa"/>
          </w:tcPr>
          <w:p w:rsidR="00E15AF1" w:rsidRDefault="00E15AF1">
            <w:pPr>
              <w:rPr>
                <w:szCs w:val="22"/>
              </w:rPr>
            </w:pPr>
            <w:r>
              <w:rPr>
                <w:szCs w:val="22"/>
              </w:rPr>
              <w:t xml:space="preserve">Seems this is more RAN2 realm can we modify as: </w:t>
            </w:r>
            <w:r>
              <w:rPr>
                <w:rFonts w:eastAsia="等线"/>
                <w:b/>
                <w:i/>
                <w:color w:val="0000FF"/>
                <w:szCs w:val="22"/>
                <w:lang w:eastAsia="zh-CN"/>
              </w:rPr>
              <w:t xml:space="preserve">From RAN3 point of view, it </w:t>
            </w:r>
            <w:r>
              <w:rPr>
                <w:rFonts w:eastAsia="等线"/>
                <w:b/>
                <w:i/>
                <w:color w:val="0000FF"/>
                <w:szCs w:val="22"/>
                <w:highlight w:val="yellow"/>
                <w:lang w:eastAsia="zh-CN"/>
              </w:rPr>
              <w:t>seems</w:t>
            </w:r>
            <w:r>
              <w:rPr>
                <w:rFonts w:eastAsia="等线"/>
                <w:b/>
                <w:i/>
                <w:color w:val="0000FF"/>
                <w:szCs w:val="22"/>
                <w:lang w:eastAsia="zh-CN"/>
              </w:rPr>
              <w:t xml:space="preserve"> feasible to define an RRC-based leaving and returning procedure in 5GS/NR. However, RAN3 will wait RAN2 progress on the detailed solution.</w:t>
            </w:r>
          </w:p>
        </w:tc>
      </w:tr>
      <w:tr w:rsidR="00E15AF1">
        <w:tc>
          <w:tcPr>
            <w:tcW w:w="1418" w:type="dxa"/>
          </w:tcPr>
          <w:p w:rsidR="00E15AF1" w:rsidRDefault="00E15AF1">
            <w:pPr>
              <w:rPr>
                <w:rFonts w:eastAsia="Malgun Gothic"/>
                <w:szCs w:val="22"/>
                <w:lang w:eastAsia="ko-KR"/>
              </w:rPr>
            </w:pPr>
            <w:r>
              <w:rPr>
                <w:rFonts w:eastAsia="Malgun Gothic"/>
                <w:szCs w:val="22"/>
                <w:lang w:eastAsia="ko-KR"/>
              </w:rPr>
              <w:t>Samsung</w:t>
            </w:r>
          </w:p>
        </w:tc>
        <w:tc>
          <w:tcPr>
            <w:tcW w:w="1701" w:type="dxa"/>
          </w:tcPr>
          <w:p w:rsidR="00E15AF1" w:rsidRDefault="00E15AF1">
            <w:pPr>
              <w:rPr>
                <w:szCs w:val="22"/>
              </w:rPr>
            </w:pPr>
          </w:p>
        </w:tc>
        <w:tc>
          <w:tcPr>
            <w:tcW w:w="6095" w:type="dxa"/>
          </w:tcPr>
          <w:p w:rsidR="00E15AF1" w:rsidRDefault="00E15AF1">
            <w:pPr>
              <w:rPr>
                <w:rFonts w:eastAsia="Malgun Gothic"/>
                <w:szCs w:val="22"/>
                <w:lang w:eastAsia="ko-KR"/>
              </w:rPr>
            </w:pPr>
            <w:r>
              <w:rPr>
                <w:rFonts w:eastAsia="Malgun Gothic"/>
                <w:szCs w:val="22"/>
                <w:lang w:eastAsia="ko-KR"/>
              </w:rPr>
              <w:t>It is mainly RAN2 issue. So just simply say</w:t>
            </w:r>
          </w:p>
          <w:p w:rsidR="00E15AF1" w:rsidRDefault="00E15AF1">
            <w:pPr>
              <w:rPr>
                <w:rFonts w:eastAsia="Malgun Gothic"/>
                <w:szCs w:val="22"/>
                <w:lang w:eastAsia="ko-KR"/>
              </w:rPr>
            </w:pPr>
            <w:r>
              <w:rPr>
                <w:rFonts w:eastAsia="等线"/>
                <w:b/>
                <w:i/>
                <w:color w:val="0000FF"/>
                <w:szCs w:val="22"/>
                <w:lang w:eastAsia="zh-CN"/>
              </w:rPr>
              <w:t>RAN3 will wait RAN2 progress on the detailed solution.</w:t>
            </w:r>
          </w:p>
        </w:tc>
      </w:tr>
      <w:tr w:rsidR="00E15AF1">
        <w:tc>
          <w:tcPr>
            <w:tcW w:w="1418" w:type="dxa"/>
          </w:tcPr>
          <w:p w:rsidR="00E15AF1" w:rsidRDefault="00E15AF1">
            <w:pPr>
              <w:rPr>
                <w:szCs w:val="22"/>
              </w:rPr>
            </w:pPr>
            <w:r>
              <w:rPr>
                <w:szCs w:val="22"/>
              </w:rPr>
              <w:t>Ericsson</w:t>
            </w:r>
          </w:p>
        </w:tc>
        <w:tc>
          <w:tcPr>
            <w:tcW w:w="1701" w:type="dxa"/>
          </w:tcPr>
          <w:p w:rsidR="00E15AF1" w:rsidRDefault="00E15AF1">
            <w:pPr>
              <w:rPr>
                <w:szCs w:val="22"/>
              </w:rPr>
            </w:pPr>
            <w:proofErr w:type="gramStart"/>
            <w:r>
              <w:rPr>
                <w:szCs w:val="22"/>
              </w:rPr>
              <w:t>Yes</w:t>
            </w:r>
            <w:proofErr w:type="gramEnd"/>
            <w:r>
              <w:rPr>
                <w:szCs w:val="22"/>
              </w:rPr>
              <w:t xml:space="preserve"> with change</w:t>
            </w:r>
          </w:p>
        </w:tc>
        <w:tc>
          <w:tcPr>
            <w:tcW w:w="6095" w:type="dxa"/>
          </w:tcPr>
          <w:p w:rsidR="00E15AF1" w:rsidRDefault="00E15AF1">
            <w:pPr>
              <w:rPr>
                <w:szCs w:val="22"/>
              </w:rPr>
            </w:pPr>
            <w:r>
              <w:rPr>
                <w:szCs w:val="22"/>
              </w:rPr>
              <w:t>Propose to change</w:t>
            </w:r>
          </w:p>
          <w:p w:rsidR="00E15AF1" w:rsidRDefault="00E15AF1">
            <w:pPr>
              <w:rPr>
                <w:szCs w:val="22"/>
              </w:rPr>
            </w:pPr>
            <w:r>
              <w:rPr>
                <w:szCs w:val="22"/>
              </w:rPr>
              <w:t>“RAN3 will wait RAN2 progress …”</w:t>
            </w:r>
            <w:r>
              <w:rPr>
                <w:rFonts w:eastAsia="等线"/>
                <w:b/>
                <w:i/>
                <w:color w:val="0000FF"/>
                <w:szCs w:val="22"/>
                <w:lang w:eastAsia="zh-CN"/>
              </w:rPr>
              <w:t xml:space="preserve"> </w:t>
            </w:r>
            <w:r>
              <w:rPr>
                <w:szCs w:val="22"/>
              </w:rPr>
              <w:t>to “</w:t>
            </w:r>
            <w:r>
              <w:rPr>
                <w:rFonts w:eastAsia="等线"/>
                <w:b/>
                <w:i/>
                <w:color w:val="0000FF"/>
                <w:szCs w:val="22"/>
                <w:lang w:eastAsia="zh-CN"/>
              </w:rPr>
              <w:t>RAN3 shall wait for RAN2 progress …”</w:t>
            </w:r>
          </w:p>
        </w:tc>
      </w:tr>
      <w:tr w:rsidR="00E15AF1">
        <w:tc>
          <w:tcPr>
            <w:tcW w:w="1418" w:type="dxa"/>
          </w:tcPr>
          <w:p w:rsidR="00E15AF1" w:rsidRDefault="00E15AF1">
            <w:pPr>
              <w:rPr>
                <w:szCs w:val="22"/>
              </w:rPr>
            </w:pPr>
            <w:r>
              <w:rPr>
                <w:szCs w:val="22"/>
              </w:rPr>
              <w:t>Intel</w:t>
            </w:r>
          </w:p>
        </w:tc>
        <w:tc>
          <w:tcPr>
            <w:tcW w:w="1701" w:type="dxa"/>
          </w:tcPr>
          <w:p w:rsidR="00E15AF1" w:rsidRDefault="00E15AF1">
            <w:pPr>
              <w:rPr>
                <w:szCs w:val="22"/>
              </w:rPr>
            </w:pPr>
          </w:p>
        </w:tc>
        <w:tc>
          <w:tcPr>
            <w:tcW w:w="6095" w:type="dxa"/>
          </w:tcPr>
          <w:p w:rsidR="00E15AF1" w:rsidRDefault="00E15AF1">
            <w:pPr>
              <w:rPr>
                <w:szCs w:val="22"/>
              </w:rPr>
            </w:pPr>
            <w:r>
              <w:rPr>
                <w:szCs w:val="22"/>
              </w:rPr>
              <w:t>RAN2 issue</w:t>
            </w:r>
          </w:p>
        </w:tc>
      </w:tr>
      <w:tr w:rsidR="00E15AF1">
        <w:tc>
          <w:tcPr>
            <w:tcW w:w="1418" w:type="dxa"/>
          </w:tcPr>
          <w:p w:rsidR="00E15AF1" w:rsidRDefault="00E15AF1">
            <w:pPr>
              <w:rPr>
                <w:szCs w:val="22"/>
                <w:lang w:eastAsia="zh-CN"/>
              </w:rPr>
            </w:pPr>
            <w:r>
              <w:rPr>
                <w:szCs w:val="22"/>
                <w:lang w:eastAsia="zh-CN"/>
              </w:rPr>
              <w:t>Huawei</w:t>
            </w:r>
          </w:p>
        </w:tc>
        <w:tc>
          <w:tcPr>
            <w:tcW w:w="1701" w:type="dxa"/>
          </w:tcPr>
          <w:p w:rsidR="00E15AF1" w:rsidRDefault="00E15AF1">
            <w:pPr>
              <w:rPr>
                <w:szCs w:val="22"/>
              </w:rPr>
            </w:pPr>
          </w:p>
        </w:tc>
        <w:tc>
          <w:tcPr>
            <w:tcW w:w="6095" w:type="dxa"/>
          </w:tcPr>
          <w:p w:rsidR="00E15AF1" w:rsidRDefault="00E15AF1">
            <w:pPr>
              <w:rPr>
                <w:szCs w:val="22"/>
                <w:lang w:eastAsia="zh-CN"/>
              </w:rPr>
            </w:pPr>
            <w:r>
              <w:rPr>
                <w:szCs w:val="22"/>
                <w:lang w:eastAsia="zh-CN"/>
              </w:rPr>
              <w:t xml:space="preserve">This is not our scope. If a LS is really needed, we agree with Samsung wording. </w:t>
            </w:r>
          </w:p>
        </w:tc>
      </w:tr>
      <w:tr w:rsidR="00E15AF1">
        <w:tc>
          <w:tcPr>
            <w:tcW w:w="1418" w:type="dxa"/>
          </w:tcPr>
          <w:p w:rsidR="00E15AF1" w:rsidRDefault="00E15AF1">
            <w:pPr>
              <w:rPr>
                <w:szCs w:val="22"/>
                <w:lang w:eastAsia="zh-CN"/>
              </w:rPr>
            </w:pPr>
            <w:r>
              <w:rPr>
                <w:szCs w:val="22"/>
                <w:lang w:eastAsia="zh-CN"/>
              </w:rPr>
              <w:t>China Telecom</w:t>
            </w:r>
          </w:p>
        </w:tc>
        <w:tc>
          <w:tcPr>
            <w:tcW w:w="1701" w:type="dxa"/>
          </w:tcPr>
          <w:p w:rsidR="00E15AF1" w:rsidRDefault="00E15AF1">
            <w:pPr>
              <w:rPr>
                <w:szCs w:val="22"/>
              </w:rPr>
            </w:pPr>
          </w:p>
        </w:tc>
        <w:tc>
          <w:tcPr>
            <w:tcW w:w="6095" w:type="dxa"/>
          </w:tcPr>
          <w:p w:rsidR="00E15AF1" w:rsidRDefault="00E15AF1">
            <w:pPr>
              <w:rPr>
                <w:szCs w:val="22"/>
                <w:lang w:eastAsia="zh-CN"/>
              </w:rPr>
            </w:pPr>
            <w:r>
              <w:rPr>
                <w:szCs w:val="22"/>
                <w:lang w:eastAsia="zh-CN"/>
              </w:rPr>
              <w:t>Agree with Samsung</w:t>
            </w: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r>
              <w:rPr>
                <w:szCs w:val="22"/>
                <w:lang w:eastAsia="zh-CN"/>
              </w:rPr>
              <w:t>ZTE</w:t>
            </w:r>
          </w:p>
        </w:tc>
        <w:tc>
          <w:tcPr>
            <w:tcW w:w="1701" w:type="dxa"/>
            <w:tcBorders>
              <w:top w:val="single" w:sz="4" w:space="0" w:color="auto"/>
              <w:left w:val="single" w:sz="4" w:space="0" w:color="auto"/>
              <w:bottom w:val="single" w:sz="4" w:space="0" w:color="auto"/>
              <w:right w:val="single" w:sz="4" w:space="0" w:color="auto"/>
            </w:tcBorders>
          </w:tcPr>
          <w:p w:rsidR="00E15AF1" w:rsidRDefault="00E15AF1">
            <w:pPr>
              <w:rPr>
                <w:szCs w:val="22"/>
              </w:rPr>
            </w:pPr>
            <w:r>
              <w:rPr>
                <w:szCs w:val="22"/>
              </w:rPr>
              <w:t>Agree with change</w:t>
            </w:r>
          </w:p>
        </w:tc>
        <w:tc>
          <w:tcPr>
            <w:tcW w:w="6095"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r>
              <w:rPr>
                <w:szCs w:val="22"/>
                <w:lang w:eastAsia="zh-CN"/>
              </w:rPr>
              <w:t>We agree with Nokia and E///</w:t>
            </w: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LGE</w:t>
            </w:r>
          </w:p>
        </w:tc>
        <w:tc>
          <w:tcPr>
            <w:tcW w:w="1701" w:type="dxa"/>
            <w:tcBorders>
              <w:top w:val="single" w:sz="4" w:space="0" w:color="auto"/>
              <w:left w:val="single" w:sz="4" w:space="0" w:color="auto"/>
              <w:bottom w:val="single" w:sz="4" w:space="0" w:color="auto"/>
              <w:right w:val="single" w:sz="4" w:space="0" w:color="auto"/>
            </w:tcBorders>
          </w:tcPr>
          <w:p w:rsidR="00E15AF1" w:rsidRDefault="00E15AF1">
            <w:pPr>
              <w:rPr>
                <w:szCs w:val="22"/>
              </w:rPr>
            </w:pPr>
          </w:p>
        </w:tc>
        <w:tc>
          <w:tcPr>
            <w:tcW w:w="6095"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Agree with Samsung</w:t>
            </w: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vivo</w:t>
            </w:r>
          </w:p>
        </w:tc>
        <w:tc>
          <w:tcPr>
            <w:tcW w:w="1701" w:type="dxa"/>
            <w:tcBorders>
              <w:top w:val="single" w:sz="4" w:space="0" w:color="auto"/>
              <w:left w:val="single" w:sz="4" w:space="0" w:color="auto"/>
              <w:bottom w:val="single" w:sz="4" w:space="0" w:color="auto"/>
              <w:right w:val="single" w:sz="4" w:space="0" w:color="auto"/>
            </w:tcBorders>
          </w:tcPr>
          <w:p w:rsidR="00E15AF1" w:rsidRDefault="00E15AF1">
            <w:pPr>
              <w:rPr>
                <w:szCs w:val="22"/>
              </w:rPr>
            </w:pPr>
          </w:p>
        </w:tc>
        <w:tc>
          <w:tcPr>
            <w:tcW w:w="6095"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Agree with rewording</w:t>
            </w:r>
          </w:p>
        </w:tc>
      </w:tr>
    </w:tbl>
    <w:p w:rsidR="00D15529" w:rsidRDefault="00D15529">
      <w:pPr>
        <w:spacing w:beforeLines="50" w:before="120"/>
        <w:jc w:val="both"/>
        <w:rPr>
          <w:rFonts w:eastAsia="等线"/>
          <w:b/>
          <w:szCs w:val="22"/>
          <w:highlight w:val="yellow"/>
          <w:u w:val="single"/>
          <w:lang w:eastAsia="zh-CN"/>
        </w:rPr>
      </w:pPr>
      <w:r w:rsidRPr="00986C69">
        <w:rPr>
          <w:szCs w:val="22"/>
          <w:lang w:eastAsia="zh-CN"/>
        </w:rPr>
        <w:t>Since the majority think th</w:t>
      </w:r>
      <w:r w:rsidR="00A507DC">
        <w:rPr>
          <w:szCs w:val="22"/>
          <w:lang w:eastAsia="zh-CN"/>
        </w:rPr>
        <w:t xml:space="preserve">is is not </w:t>
      </w:r>
      <w:r w:rsidR="00B405B8">
        <w:rPr>
          <w:szCs w:val="22"/>
          <w:lang w:eastAsia="zh-CN"/>
        </w:rPr>
        <w:t>in RAN3</w:t>
      </w:r>
      <w:r w:rsidR="00A507DC">
        <w:rPr>
          <w:szCs w:val="22"/>
          <w:lang w:eastAsia="zh-CN"/>
        </w:rPr>
        <w:t xml:space="preserve"> scope</w:t>
      </w:r>
      <w:r w:rsidR="00BD3E9E">
        <w:rPr>
          <w:szCs w:val="22"/>
          <w:lang w:eastAsia="zh-CN"/>
        </w:rPr>
        <w:t xml:space="preserve"> and shall wait for RAN2 progress</w:t>
      </w:r>
      <w:r w:rsidR="00375CED">
        <w:rPr>
          <w:szCs w:val="22"/>
          <w:lang w:eastAsia="zh-CN"/>
        </w:rPr>
        <w:t>, the rapporteur suggests the following:</w:t>
      </w:r>
    </w:p>
    <w:p w:rsidR="00E15AF1" w:rsidRDefault="00FA3A24">
      <w:pPr>
        <w:spacing w:beforeLines="50" w:before="120"/>
        <w:jc w:val="both"/>
        <w:rPr>
          <w:rFonts w:eastAsia="等线"/>
          <w:b/>
          <w:szCs w:val="22"/>
          <w:highlight w:val="yellow"/>
          <w:u w:val="single"/>
          <w:lang w:eastAsia="zh-CN"/>
        </w:rPr>
      </w:pPr>
      <w:r>
        <w:rPr>
          <w:rFonts w:eastAsia="等线"/>
          <w:b/>
          <w:szCs w:val="22"/>
          <w:highlight w:val="yellow"/>
          <w:u w:val="single"/>
          <w:lang w:eastAsia="zh-CN"/>
        </w:rPr>
        <w:t>Proposal</w:t>
      </w:r>
      <w:r w:rsidR="00E97821">
        <w:rPr>
          <w:rFonts w:eastAsia="等线"/>
          <w:b/>
          <w:szCs w:val="22"/>
          <w:highlight w:val="yellow"/>
          <w:u w:val="single"/>
          <w:lang w:eastAsia="zh-CN"/>
        </w:rPr>
        <w:t xml:space="preserve"> </w:t>
      </w:r>
      <w:r w:rsidR="00B4033A">
        <w:rPr>
          <w:rFonts w:eastAsia="等线"/>
          <w:b/>
          <w:szCs w:val="22"/>
          <w:highlight w:val="yellow"/>
          <w:u w:val="single"/>
          <w:lang w:eastAsia="zh-CN"/>
        </w:rPr>
        <w:t>4</w:t>
      </w:r>
      <w:r w:rsidR="00E15AF1">
        <w:rPr>
          <w:rFonts w:eastAsia="等线"/>
          <w:b/>
          <w:szCs w:val="22"/>
          <w:highlight w:val="yellow"/>
          <w:u w:val="single"/>
          <w:lang w:eastAsia="zh-CN"/>
        </w:rPr>
        <w:t>: Respon</w:t>
      </w:r>
      <w:r w:rsidR="00936341">
        <w:rPr>
          <w:rFonts w:eastAsia="等线"/>
          <w:b/>
          <w:szCs w:val="22"/>
          <w:highlight w:val="yellow"/>
          <w:u w:val="single"/>
          <w:lang w:eastAsia="zh-CN"/>
        </w:rPr>
        <w:t>d</w:t>
      </w:r>
      <w:r w:rsidR="00E15AF1">
        <w:rPr>
          <w:rFonts w:eastAsia="等线"/>
          <w:b/>
          <w:szCs w:val="22"/>
          <w:highlight w:val="yellow"/>
          <w:u w:val="single"/>
          <w:lang w:eastAsia="zh-CN"/>
        </w:rPr>
        <w:t xml:space="preserve"> to SA2 Q6 that, it </w:t>
      </w:r>
      <w:r w:rsidR="00E15AF1">
        <w:rPr>
          <w:rFonts w:eastAsia="等线" w:hint="eastAsia"/>
          <w:b/>
          <w:szCs w:val="22"/>
          <w:highlight w:val="yellow"/>
          <w:u w:val="single"/>
          <w:lang w:eastAsia="zh-CN"/>
        </w:rPr>
        <w:t xml:space="preserve">is mainly in RAN2 scope and </w:t>
      </w:r>
      <w:r w:rsidR="00E15AF1">
        <w:rPr>
          <w:rFonts w:eastAsia="等线"/>
          <w:b/>
          <w:szCs w:val="22"/>
          <w:highlight w:val="yellow"/>
          <w:u w:val="single"/>
          <w:lang w:eastAsia="zh-CN"/>
        </w:rPr>
        <w:t xml:space="preserve">RAN3 </w:t>
      </w:r>
      <w:r w:rsidR="00007446">
        <w:rPr>
          <w:rFonts w:eastAsia="等线" w:hint="eastAsia"/>
          <w:b/>
          <w:szCs w:val="22"/>
          <w:highlight w:val="yellow"/>
          <w:u w:val="single"/>
          <w:lang w:eastAsia="zh-CN"/>
        </w:rPr>
        <w:t>shall</w:t>
      </w:r>
      <w:r w:rsidR="00E15AF1">
        <w:rPr>
          <w:rFonts w:eastAsia="等线"/>
          <w:b/>
          <w:szCs w:val="22"/>
          <w:highlight w:val="yellow"/>
          <w:u w:val="single"/>
          <w:lang w:eastAsia="zh-CN"/>
        </w:rPr>
        <w:t xml:space="preserve"> wait for RAN2 progress on the detailed solution.</w:t>
      </w:r>
    </w:p>
    <w:p w:rsidR="00E15AF1" w:rsidRPr="000122CC" w:rsidRDefault="00E15AF1">
      <w:pPr>
        <w:spacing w:beforeLines="50" w:before="120"/>
        <w:rPr>
          <w:rFonts w:eastAsia="等线"/>
          <w:szCs w:val="22"/>
          <w:lang w:eastAsia="zh-CN"/>
        </w:rPr>
      </w:pPr>
    </w:p>
    <w:p w:rsidR="00E15AF1" w:rsidRDefault="00E15AF1">
      <w:pPr>
        <w:spacing w:beforeLines="50" w:before="120"/>
        <w:rPr>
          <w:rFonts w:eastAsia="等线"/>
          <w:szCs w:val="22"/>
          <w:lang w:eastAsia="zh-CN"/>
        </w:rPr>
      </w:pPr>
      <w:r>
        <w:rPr>
          <w:rFonts w:eastAsia="等线"/>
          <w:szCs w:val="22"/>
          <w:lang w:eastAsia="zh-CN"/>
        </w:rPr>
        <w:t>For the below question asked in [1]:</w:t>
      </w:r>
    </w:p>
    <w:p w:rsidR="00E15AF1" w:rsidRDefault="00E15AF1">
      <w:pPr>
        <w:overflowPunct w:val="0"/>
        <w:autoSpaceDE w:val="0"/>
        <w:autoSpaceDN w:val="0"/>
        <w:adjustRightInd w:val="0"/>
        <w:spacing w:after="180"/>
        <w:jc w:val="both"/>
        <w:textAlignment w:val="baseline"/>
        <w:rPr>
          <w:rFonts w:eastAsia="PMingLiU"/>
          <w:b/>
          <w:bCs/>
          <w:i/>
          <w:kern w:val="24"/>
          <w:szCs w:val="22"/>
          <w:lang w:eastAsia="zh-TW"/>
        </w:rPr>
      </w:pPr>
      <w:r>
        <w:rPr>
          <w:rFonts w:eastAsia="PMingLiU"/>
          <w:b/>
          <w:i/>
          <w:kern w:val="24"/>
          <w:szCs w:val="22"/>
          <w:lang w:eastAsia="zh-TW"/>
        </w:rPr>
        <w:t>Q7: Please let us know whether changes to 5GS/E-UTRA (Option 5) to support RRC-based leaving is part of RAN Work Item.</w:t>
      </w:r>
      <w:r>
        <w:rPr>
          <w:rFonts w:eastAsia="PMingLiU"/>
          <w:b/>
          <w:bCs/>
          <w:i/>
          <w:kern w:val="24"/>
          <w:szCs w:val="22"/>
          <w:lang w:eastAsia="zh-TW"/>
        </w:rPr>
        <w:t xml:space="preserve"> [RAN2, RAN3]</w:t>
      </w:r>
    </w:p>
    <w:p w:rsidR="00E15AF1" w:rsidRDefault="00E15AF1">
      <w:pPr>
        <w:jc w:val="both"/>
        <w:rPr>
          <w:szCs w:val="22"/>
        </w:rPr>
      </w:pPr>
      <w:r>
        <w:rPr>
          <w:szCs w:val="22"/>
        </w:rPr>
        <w:t xml:space="preserve">According to the companies’ contributions, one company [6] thinks the response to this question should be deferred to RAN2. One company [8] thinks RAN Work Item does not explicit mention this solution. </w:t>
      </w:r>
      <w:r>
        <w:rPr>
          <w:szCs w:val="22"/>
        </w:rPr>
        <w:lastRenderedPageBreak/>
        <w:t xml:space="preserve">And in one company’s understanding [9], it is feasible to changes to 5GS/E-UTRA (Option 5) to support RRC-based leaving is part of RAN Work Item. There seems no clear consensus on this question. Since that RAN2 is the </w:t>
      </w:r>
      <w:r>
        <w:rPr>
          <w:rFonts w:hint="eastAsia"/>
          <w:szCs w:val="22"/>
        </w:rPr>
        <w:t>leading</w:t>
      </w:r>
      <w:r>
        <w:rPr>
          <w:szCs w:val="22"/>
        </w:rPr>
        <w:t xml:space="preserve"> </w:t>
      </w:r>
      <w:r>
        <w:rPr>
          <w:rFonts w:hint="eastAsia"/>
          <w:szCs w:val="22"/>
        </w:rPr>
        <w:t>group</w:t>
      </w:r>
      <w:r>
        <w:rPr>
          <w:szCs w:val="22"/>
        </w:rPr>
        <w:t>, this issue can be left to RAN2. Thus, companies are invited to provide views on the following response to SA2 Q6 in [1]?</w:t>
      </w:r>
    </w:p>
    <w:p w:rsidR="00E15AF1" w:rsidRDefault="00E15AF1">
      <w:pPr>
        <w:ind w:leftChars="100" w:left="220"/>
        <w:jc w:val="both"/>
        <w:rPr>
          <w:szCs w:val="22"/>
        </w:rPr>
      </w:pPr>
      <w:r>
        <w:rPr>
          <w:rFonts w:eastAsia="等线"/>
          <w:b/>
          <w:i/>
          <w:color w:val="0000FF"/>
          <w:szCs w:val="22"/>
          <w:lang w:eastAsia="zh-CN"/>
        </w:rPr>
        <w:t xml:space="preserve">A7: RAN2 is the </w:t>
      </w:r>
      <w:r>
        <w:rPr>
          <w:rFonts w:eastAsia="等线" w:hint="eastAsia"/>
          <w:b/>
          <w:i/>
          <w:color w:val="0000FF"/>
          <w:szCs w:val="22"/>
          <w:lang w:eastAsia="zh-CN"/>
        </w:rPr>
        <w:t>leading</w:t>
      </w:r>
      <w:r>
        <w:rPr>
          <w:rFonts w:eastAsia="等线"/>
          <w:b/>
          <w:i/>
          <w:color w:val="0000FF"/>
          <w:szCs w:val="22"/>
          <w:lang w:eastAsia="zh-CN"/>
        </w:rPr>
        <w:t xml:space="preserve"> </w:t>
      </w:r>
      <w:r>
        <w:rPr>
          <w:rFonts w:eastAsia="等线" w:hint="eastAsia"/>
          <w:b/>
          <w:i/>
          <w:color w:val="0000FF"/>
          <w:szCs w:val="22"/>
          <w:lang w:eastAsia="zh-CN"/>
        </w:rPr>
        <w:t>group</w:t>
      </w:r>
      <w:r>
        <w:rPr>
          <w:rFonts w:eastAsia="等线"/>
          <w:b/>
          <w:i/>
          <w:color w:val="0000FF"/>
          <w:szCs w:val="22"/>
          <w:lang w:eastAsia="zh-CN"/>
        </w:rPr>
        <w:t xml:space="preserve"> on the multi-USIM WI, thus this question should be discussed in RAN2 WG. </w:t>
      </w:r>
    </w:p>
    <w:p w:rsidR="00E15AF1" w:rsidRDefault="00E15AF1">
      <w:pPr>
        <w:rPr>
          <w:rFonts w:eastAsia="等线"/>
          <w:b/>
          <w:szCs w:val="22"/>
          <w:lang w:eastAsia="zh-CN"/>
        </w:rPr>
      </w:pPr>
      <w:r>
        <w:rPr>
          <w:rFonts w:eastAsia="等线"/>
          <w:b/>
          <w:szCs w:val="22"/>
          <w:lang w:eastAsia="zh-CN"/>
        </w:rPr>
        <w:t>Question 7: Do you agree to use the above A7 as the response to the SA2 Q7 in [1]</w:t>
      </w:r>
      <w:r>
        <w:rPr>
          <w:b/>
          <w:szCs w:val="2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6095"/>
      </w:tblGrid>
      <w:tr w:rsidR="00E15AF1">
        <w:tc>
          <w:tcPr>
            <w:tcW w:w="1418" w:type="dxa"/>
          </w:tcPr>
          <w:p w:rsidR="00E15AF1" w:rsidRDefault="00E15AF1">
            <w:pPr>
              <w:rPr>
                <w:b/>
                <w:szCs w:val="22"/>
              </w:rPr>
            </w:pPr>
            <w:r>
              <w:rPr>
                <w:b/>
                <w:szCs w:val="22"/>
              </w:rPr>
              <w:t>Company</w:t>
            </w:r>
          </w:p>
        </w:tc>
        <w:tc>
          <w:tcPr>
            <w:tcW w:w="1701" w:type="dxa"/>
          </w:tcPr>
          <w:p w:rsidR="00E15AF1" w:rsidRDefault="00E15AF1">
            <w:pPr>
              <w:rPr>
                <w:rFonts w:eastAsia="等线"/>
                <w:b/>
                <w:szCs w:val="22"/>
                <w:lang w:eastAsia="zh-CN"/>
              </w:rPr>
            </w:pPr>
            <w:r>
              <w:rPr>
                <w:rFonts w:eastAsia="等线"/>
                <w:b/>
                <w:szCs w:val="22"/>
                <w:lang w:eastAsia="zh-CN"/>
              </w:rPr>
              <w:t>Yes/No</w:t>
            </w:r>
          </w:p>
        </w:tc>
        <w:tc>
          <w:tcPr>
            <w:tcW w:w="6095" w:type="dxa"/>
          </w:tcPr>
          <w:p w:rsidR="00E15AF1" w:rsidRDefault="00E15AF1">
            <w:pPr>
              <w:rPr>
                <w:b/>
                <w:szCs w:val="22"/>
              </w:rPr>
            </w:pPr>
            <w:r>
              <w:rPr>
                <w:b/>
                <w:szCs w:val="22"/>
              </w:rPr>
              <w:t>Comment</w:t>
            </w:r>
          </w:p>
        </w:tc>
      </w:tr>
      <w:tr w:rsidR="00E15AF1">
        <w:tc>
          <w:tcPr>
            <w:tcW w:w="1418" w:type="dxa"/>
          </w:tcPr>
          <w:p w:rsidR="00E15AF1" w:rsidRDefault="00E15AF1">
            <w:pPr>
              <w:rPr>
                <w:szCs w:val="22"/>
              </w:rPr>
            </w:pPr>
            <w:r>
              <w:rPr>
                <w:szCs w:val="22"/>
              </w:rPr>
              <w:t>Nokia</w:t>
            </w:r>
          </w:p>
        </w:tc>
        <w:tc>
          <w:tcPr>
            <w:tcW w:w="1701" w:type="dxa"/>
          </w:tcPr>
          <w:p w:rsidR="00E15AF1" w:rsidRDefault="00E15AF1">
            <w:pPr>
              <w:rPr>
                <w:szCs w:val="22"/>
              </w:rPr>
            </w:pPr>
            <w:r>
              <w:rPr>
                <w:szCs w:val="22"/>
              </w:rPr>
              <w:t>OK</w:t>
            </w:r>
          </w:p>
        </w:tc>
        <w:tc>
          <w:tcPr>
            <w:tcW w:w="6095" w:type="dxa"/>
          </w:tcPr>
          <w:p w:rsidR="00E15AF1" w:rsidRDefault="00E15AF1">
            <w:pPr>
              <w:rPr>
                <w:szCs w:val="22"/>
              </w:rPr>
            </w:pPr>
            <w:r>
              <w:rPr>
                <w:szCs w:val="22"/>
              </w:rPr>
              <w:t>Alternatively, we can mention that the WID clearly specifies that leaving only applies to NR.</w:t>
            </w:r>
          </w:p>
        </w:tc>
      </w:tr>
      <w:tr w:rsidR="00E15AF1">
        <w:tc>
          <w:tcPr>
            <w:tcW w:w="1418" w:type="dxa"/>
          </w:tcPr>
          <w:p w:rsidR="00E15AF1" w:rsidRDefault="00E15AF1">
            <w:pPr>
              <w:rPr>
                <w:rFonts w:eastAsia="Malgun Gothic"/>
                <w:szCs w:val="22"/>
                <w:lang w:eastAsia="ko-KR"/>
              </w:rPr>
            </w:pPr>
            <w:r>
              <w:rPr>
                <w:rFonts w:eastAsia="Malgun Gothic"/>
                <w:szCs w:val="22"/>
                <w:lang w:eastAsia="ko-KR"/>
              </w:rPr>
              <w:t>Samsung</w:t>
            </w:r>
          </w:p>
        </w:tc>
        <w:tc>
          <w:tcPr>
            <w:tcW w:w="1701" w:type="dxa"/>
          </w:tcPr>
          <w:p w:rsidR="00E15AF1" w:rsidRDefault="00E15AF1">
            <w:pPr>
              <w:rPr>
                <w:rFonts w:eastAsia="Malgun Gothic"/>
                <w:szCs w:val="22"/>
                <w:lang w:eastAsia="ko-KR"/>
              </w:rPr>
            </w:pPr>
            <w:r>
              <w:rPr>
                <w:rFonts w:eastAsia="Malgun Gothic"/>
                <w:szCs w:val="22"/>
                <w:lang w:eastAsia="ko-KR"/>
              </w:rPr>
              <w:t>Ok</w:t>
            </w:r>
          </w:p>
        </w:tc>
        <w:tc>
          <w:tcPr>
            <w:tcW w:w="6095" w:type="dxa"/>
          </w:tcPr>
          <w:p w:rsidR="00E15AF1" w:rsidRDefault="00E15AF1">
            <w:pPr>
              <w:rPr>
                <w:szCs w:val="22"/>
              </w:rPr>
            </w:pPr>
          </w:p>
        </w:tc>
      </w:tr>
      <w:tr w:rsidR="00E15AF1">
        <w:tc>
          <w:tcPr>
            <w:tcW w:w="1418" w:type="dxa"/>
          </w:tcPr>
          <w:p w:rsidR="00E15AF1" w:rsidRDefault="00E15AF1">
            <w:pPr>
              <w:rPr>
                <w:szCs w:val="22"/>
              </w:rPr>
            </w:pPr>
            <w:r>
              <w:rPr>
                <w:szCs w:val="22"/>
              </w:rPr>
              <w:t>Ericsson</w:t>
            </w:r>
          </w:p>
        </w:tc>
        <w:tc>
          <w:tcPr>
            <w:tcW w:w="1701" w:type="dxa"/>
          </w:tcPr>
          <w:p w:rsidR="00E15AF1" w:rsidRDefault="00E15AF1">
            <w:pPr>
              <w:rPr>
                <w:szCs w:val="22"/>
              </w:rPr>
            </w:pPr>
            <w:r>
              <w:rPr>
                <w:szCs w:val="22"/>
              </w:rPr>
              <w:t>Yes</w:t>
            </w:r>
          </w:p>
        </w:tc>
        <w:tc>
          <w:tcPr>
            <w:tcW w:w="6095" w:type="dxa"/>
          </w:tcPr>
          <w:p w:rsidR="00E15AF1" w:rsidRDefault="00E15AF1">
            <w:pPr>
              <w:rPr>
                <w:szCs w:val="22"/>
              </w:rPr>
            </w:pPr>
          </w:p>
        </w:tc>
      </w:tr>
      <w:tr w:rsidR="00E15AF1">
        <w:tc>
          <w:tcPr>
            <w:tcW w:w="1418" w:type="dxa"/>
          </w:tcPr>
          <w:p w:rsidR="00E15AF1" w:rsidRDefault="00E15AF1">
            <w:pPr>
              <w:rPr>
                <w:szCs w:val="22"/>
              </w:rPr>
            </w:pPr>
            <w:r>
              <w:rPr>
                <w:szCs w:val="22"/>
              </w:rPr>
              <w:t>Intel</w:t>
            </w:r>
          </w:p>
        </w:tc>
        <w:tc>
          <w:tcPr>
            <w:tcW w:w="1701" w:type="dxa"/>
          </w:tcPr>
          <w:p w:rsidR="00E15AF1" w:rsidRDefault="00E15AF1">
            <w:pPr>
              <w:rPr>
                <w:szCs w:val="22"/>
              </w:rPr>
            </w:pPr>
            <w:r>
              <w:rPr>
                <w:szCs w:val="22"/>
              </w:rPr>
              <w:t>OK</w:t>
            </w:r>
          </w:p>
        </w:tc>
        <w:tc>
          <w:tcPr>
            <w:tcW w:w="6095" w:type="dxa"/>
          </w:tcPr>
          <w:p w:rsidR="00E15AF1" w:rsidRDefault="00E15AF1">
            <w:pPr>
              <w:rPr>
                <w:szCs w:val="22"/>
              </w:rPr>
            </w:pPr>
          </w:p>
        </w:tc>
      </w:tr>
      <w:tr w:rsidR="00E15AF1">
        <w:tc>
          <w:tcPr>
            <w:tcW w:w="1418" w:type="dxa"/>
          </w:tcPr>
          <w:p w:rsidR="00E15AF1" w:rsidRDefault="00E15AF1">
            <w:pPr>
              <w:rPr>
                <w:szCs w:val="22"/>
                <w:lang w:eastAsia="zh-CN"/>
              </w:rPr>
            </w:pPr>
            <w:r>
              <w:rPr>
                <w:szCs w:val="22"/>
                <w:lang w:eastAsia="zh-CN"/>
              </w:rPr>
              <w:t>Huawei</w:t>
            </w:r>
          </w:p>
        </w:tc>
        <w:tc>
          <w:tcPr>
            <w:tcW w:w="1701" w:type="dxa"/>
          </w:tcPr>
          <w:p w:rsidR="00E15AF1" w:rsidRDefault="00E15AF1">
            <w:pPr>
              <w:rPr>
                <w:szCs w:val="22"/>
              </w:rPr>
            </w:pPr>
          </w:p>
        </w:tc>
        <w:tc>
          <w:tcPr>
            <w:tcW w:w="6095" w:type="dxa"/>
          </w:tcPr>
          <w:p w:rsidR="00E15AF1" w:rsidRDefault="00E15AF1">
            <w:pPr>
              <w:rPr>
                <w:szCs w:val="22"/>
                <w:lang w:eastAsia="zh-CN"/>
              </w:rPr>
            </w:pPr>
            <w:r>
              <w:rPr>
                <w:szCs w:val="22"/>
                <w:lang w:eastAsia="zh-CN"/>
              </w:rPr>
              <w:t xml:space="preserve">If a reply LS is really needed, the A7 is acceptable to us. </w:t>
            </w:r>
          </w:p>
        </w:tc>
      </w:tr>
      <w:tr w:rsidR="00E15AF1">
        <w:tc>
          <w:tcPr>
            <w:tcW w:w="1418" w:type="dxa"/>
          </w:tcPr>
          <w:p w:rsidR="00E15AF1" w:rsidRDefault="00E15AF1">
            <w:pPr>
              <w:rPr>
                <w:szCs w:val="22"/>
                <w:lang w:eastAsia="zh-CN"/>
              </w:rPr>
            </w:pPr>
            <w:r>
              <w:rPr>
                <w:szCs w:val="22"/>
                <w:lang w:eastAsia="zh-CN"/>
              </w:rPr>
              <w:t>China Telecom</w:t>
            </w:r>
          </w:p>
        </w:tc>
        <w:tc>
          <w:tcPr>
            <w:tcW w:w="1701" w:type="dxa"/>
          </w:tcPr>
          <w:p w:rsidR="00E15AF1" w:rsidRDefault="00E15AF1">
            <w:pPr>
              <w:rPr>
                <w:rFonts w:eastAsia="等线"/>
                <w:szCs w:val="22"/>
                <w:lang w:eastAsia="zh-CN"/>
              </w:rPr>
            </w:pPr>
            <w:r>
              <w:rPr>
                <w:rFonts w:eastAsia="等线"/>
                <w:szCs w:val="22"/>
                <w:lang w:eastAsia="zh-CN"/>
              </w:rPr>
              <w:t>OK</w:t>
            </w:r>
          </w:p>
        </w:tc>
        <w:tc>
          <w:tcPr>
            <w:tcW w:w="6095" w:type="dxa"/>
          </w:tcPr>
          <w:p w:rsidR="00E15AF1" w:rsidRDefault="00E15AF1">
            <w:pPr>
              <w:rPr>
                <w:szCs w:val="22"/>
                <w:lang w:eastAsia="zh-CN"/>
              </w:rPr>
            </w:pP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r>
              <w:rPr>
                <w:szCs w:val="22"/>
                <w:lang w:eastAsia="zh-CN"/>
              </w:rPr>
              <w:t>ZTE</w:t>
            </w:r>
          </w:p>
        </w:tc>
        <w:tc>
          <w:tcPr>
            <w:tcW w:w="1701" w:type="dxa"/>
            <w:tcBorders>
              <w:top w:val="single" w:sz="4" w:space="0" w:color="auto"/>
              <w:left w:val="single" w:sz="4" w:space="0" w:color="auto"/>
              <w:bottom w:val="single" w:sz="4" w:space="0" w:color="auto"/>
              <w:right w:val="single" w:sz="4" w:space="0" w:color="auto"/>
            </w:tcBorders>
          </w:tcPr>
          <w:p w:rsidR="00E15AF1" w:rsidRDefault="00E15AF1">
            <w:pPr>
              <w:rPr>
                <w:rFonts w:eastAsia="等线"/>
                <w:szCs w:val="22"/>
                <w:lang w:eastAsia="zh-CN"/>
              </w:rPr>
            </w:pPr>
            <w:r>
              <w:rPr>
                <w:rFonts w:eastAsia="等线"/>
                <w:szCs w:val="22"/>
                <w:lang w:eastAsia="zh-CN"/>
              </w:rPr>
              <w:t>OK</w:t>
            </w:r>
          </w:p>
        </w:tc>
        <w:tc>
          <w:tcPr>
            <w:tcW w:w="6095"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LGE</w:t>
            </w:r>
          </w:p>
        </w:tc>
        <w:tc>
          <w:tcPr>
            <w:tcW w:w="1701"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OK</w:t>
            </w:r>
          </w:p>
        </w:tc>
        <w:tc>
          <w:tcPr>
            <w:tcW w:w="6095"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We also support Nokia’s suggestion</w:t>
            </w: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vivo</w:t>
            </w:r>
          </w:p>
        </w:tc>
        <w:tc>
          <w:tcPr>
            <w:tcW w:w="1701"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Yes</w:t>
            </w:r>
          </w:p>
        </w:tc>
        <w:tc>
          <w:tcPr>
            <w:tcW w:w="6095"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p>
        </w:tc>
      </w:tr>
    </w:tbl>
    <w:p w:rsidR="00E15AF1" w:rsidRDefault="00987157">
      <w:pPr>
        <w:spacing w:beforeLines="50" w:before="120"/>
        <w:jc w:val="both"/>
        <w:rPr>
          <w:rFonts w:eastAsia="等线"/>
          <w:b/>
          <w:szCs w:val="22"/>
          <w:u w:val="single"/>
          <w:lang w:eastAsia="zh-CN"/>
        </w:rPr>
      </w:pPr>
      <w:r>
        <w:rPr>
          <w:rFonts w:eastAsia="等线"/>
          <w:b/>
          <w:szCs w:val="22"/>
          <w:highlight w:val="yellow"/>
          <w:u w:val="single"/>
          <w:lang w:eastAsia="zh-CN"/>
        </w:rPr>
        <w:t>Proposal</w:t>
      </w:r>
      <w:r w:rsidR="00E97821">
        <w:rPr>
          <w:rFonts w:eastAsia="等线"/>
          <w:b/>
          <w:szCs w:val="22"/>
          <w:highlight w:val="yellow"/>
          <w:u w:val="single"/>
          <w:lang w:eastAsia="zh-CN"/>
        </w:rPr>
        <w:t xml:space="preserve"> </w:t>
      </w:r>
      <w:r w:rsidR="00B4033A">
        <w:rPr>
          <w:rFonts w:eastAsia="等线"/>
          <w:b/>
          <w:szCs w:val="22"/>
          <w:highlight w:val="yellow"/>
          <w:u w:val="single"/>
          <w:lang w:eastAsia="zh-CN"/>
        </w:rPr>
        <w:t>5</w:t>
      </w:r>
      <w:r w:rsidR="00E15AF1">
        <w:rPr>
          <w:rFonts w:eastAsia="等线"/>
          <w:b/>
          <w:szCs w:val="22"/>
          <w:highlight w:val="yellow"/>
          <w:u w:val="single"/>
          <w:lang w:eastAsia="zh-CN"/>
        </w:rPr>
        <w:t xml:space="preserve">: Response to SA2 Q7 that, RAN2 is the </w:t>
      </w:r>
      <w:r w:rsidR="00E15AF1">
        <w:rPr>
          <w:rFonts w:eastAsia="等线" w:hint="eastAsia"/>
          <w:b/>
          <w:szCs w:val="22"/>
          <w:highlight w:val="yellow"/>
          <w:u w:val="single"/>
          <w:lang w:eastAsia="zh-CN"/>
        </w:rPr>
        <w:t>leading</w:t>
      </w:r>
      <w:r w:rsidR="00E15AF1">
        <w:rPr>
          <w:rFonts w:eastAsia="等线"/>
          <w:b/>
          <w:szCs w:val="22"/>
          <w:highlight w:val="yellow"/>
          <w:u w:val="single"/>
          <w:lang w:eastAsia="zh-CN"/>
        </w:rPr>
        <w:t xml:space="preserve"> </w:t>
      </w:r>
      <w:r w:rsidR="00E15AF1">
        <w:rPr>
          <w:rFonts w:eastAsia="等线" w:hint="eastAsia"/>
          <w:b/>
          <w:szCs w:val="22"/>
          <w:highlight w:val="yellow"/>
          <w:u w:val="single"/>
          <w:lang w:eastAsia="zh-CN"/>
        </w:rPr>
        <w:t>group</w:t>
      </w:r>
      <w:r w:rsidR="00E15AF1">
        <w:rPr>
          <w:rFonts w:eastAsia="等线"/>
          <w:b/>
          <w:szCs w:val="22"/>
          <w:highlight w:val="yellow"/>
          <w:u w:val="single"/>
          <w:lang w:eastAsia="zh-CN"/>
        </w:rPr>
        <w:t xml:space="preserve"> on the multi-USIM WI, thus this question should be discussed in RAN2 WG.</w:t>
      </w:r>
    </w:p>
    <w:p w:rsidR="00E15AF1" w:rsidRDefault="00E15AF1">
      <w:pPr>
        <w:spacing w:beforeLines="50" w:before="120"/>
        <w:rPr>
          <w:rFonts w:eastAsia="等线"/>
          <w:szCs w:val="22"/>
          <w:lang w:eastAsia="zh-CN"/>
        </w:rPr>
      </w:pPr>
    </w:p>
    <w:p w:rsidR="00E15AF1" w:rsidRDefault="00E15AF1">
      <w:pPr>
        <w:spacing w:beforeLines="50" w:before="120"/>
        <w:rPr>
          <w:rFonts w:eastAsia="等线"/>
          <w:szCs w:val="22"/>
          <w:lang w:eastAsia="zh-CN"/>
        </w:rPr>
      </w:pPr>
      <w:r>
        <w:rPr>
          <w:rFonts w:eastAsia="等线"/>
          <w:szCs w:val="22"/>
          <w:lang w:eastAsia="zh-CN"/>
        </w:rPr>
        <w:t>For the below question asked in [1]:</w:t>
      </w:r>
    </w:p>
    <w:p w:rsidR="00E15AF1" w:rsidRDefault="00E15AF1">
      <w:pPr>
        <w:overflowPunct w:val="0"/>
        <w:autoSpaceDE w:val="0"/>
        <w:autoSpaceDN w:val="0"/>
        <w:adjustRightInd w:val="0"/>
        <w:spacing w:after="180"/>
        <w:textAlignment w:val="baseline"/>
        <w:rPr>
          <w:rFonts w:eastAsia="Times New Roman"/>
          <w:b/>
          <w:i/>
          <w:szCs w:val="22"/>
          <w:lang w:eastAsia="zh-TW"/>
        </w:rPr>
      </w:pPr>
      <w:r>
        <w:rPr>
          <w:szCs w:val="22"/>
        </w:rPr>
        <w:br w:type="page"/>
      </w:r>
      <w:r>
        <w:rPr>
          <w:rFonts w:eastAsia="Times New Roman"/>
          <w:b/>
          <w:i/>
          <w:szCs w:val="22"/>
          <w:lang w:eastAsia="zh-TW"/>
        </w:rPr>
        <w:lastRenderedPageBreak/>
        <w:t>Q9: SA2 would like to ask RAN2 and RAN3 to take these solutions into consideration and provide feedback including proposals from RAN that SA2 may have not yet considered.</w:t>
      </w:r>
    </w:p>
    <w:p w:rsidR="00E15AF1" w:rsidRDefault="00E15AF1">
      <w:pPr>
        <w:jc w:val="both"/>
        <w:rPr>
          <w:rFonts w:eastAsia="PMingLiU"/>
          <w:bCs/>
          <w:kern w:val="24"/>
          <w:szCs w:val="22"/>
          <w:lang w:eastAsia="zh-TW"/>
        </w:rPr>
      </w:pPr>
      <w:r>
        <w:rPr>
          <w:rFonts w:eastAsia="PMingLiU"/>
          <w:bCs/>
          <w:kern w:val="24"/>
          <w:szCs w:val="22"/>
          <w:lang w:eastAsia="zh-TW"/>
        </w:rPr>
        <w:t>There are some comments from the companies’ contributions [3-9].</w:t>
      </w:r>
    </w:p>
    <w:p w:rsidR="00E15AF1" w:rsidRDefault="00E15AF1">
      <w:pPr>
        <w:jc w:val="both"/>
        <w:rPr>
          <w:rFonts w:eastAsia="PMingLiU"/>
          <w:bCs/>
          <w:kern w:val="24"/>
          <w:szCs w:val="22"/>
          <w:lang w:eastAsia="zh-TW"/>
        </w:rPr>
      </w:pPr>
      <w:r>
        <w:rPr>
          <w:rFonts w:eastAsia="PMingLiU"/>
          <w:bCs/>
          <w:kern w:val="24"/>
          <w:szCs w:val="22"/>
          <w:lang w:eastAsia="zh-TW"/>
        </w:rPr>
        <w:t xml:space="preserve">-VODAFONE: the EPS and 5GS design of the RAN NOT locally repeating paging for UEs in RRC Idle should be kept. </w:t>
      </w:r>
    </w:p>
    <w:p w:rsidR="00E15AF1" w:rsidRDefault="00E15AF1">
      <w:pPr>
        <w:jc w:val="both"/>
        <w:rPr>
          <w:rFonts w:eastAsia="PMingLiU"/>
          <w:bCs/>
          <w:kern w:val="24"/>
          <w:szCs w:val="22"/>
          <w:lang w:eastAsia="zh-TW"/>
        </w:rPr>
      </w:pPr>
      <w:r>
        <w:rPr>
          <w:rFonts w:eastAsia="PMingLiU"/>
          <w:bCs/>
          <w:kern w:val="24"/>
          <w:szCs w:val="22"/>
          <w:lang w:eastAsia="zh-TW"/>
        </w:rPr>
        <w:t>-Ericsson: From RAN3 point of view, handling paging collision is mainly in RAN2’s scope. With UE based solution, the network would not be impacted. It is more scalable/simple solution assuming that the PO collision probability is low.</w:t>
      </w:r>
    </w:p>
    <w:p w:rsidR="00E15AF1" w:rsidRDefault="00E15AF1">
      <w:pPr>
        <w:jc w:val="both"/>
        <w:rPr>
          <w:rFonts w:eastAsia="PMingLiU"/>
          <w:bCs/>
          <w:kern w:val="24"/>
          <w:szCs w:val="22"/>
          <w:lang w:eastAsia="zh-TW"/>
        </w:rPr>
      </w:pPr>
      <w:r>
        <w:rPr>
          <w:rFonts w:eastAsia="PMingLiU"/>
          <w:bCs/>
          <w:kern w:val="24"/>
          <w:szCs w:val="22"/>
          <w:lang w:eastAsia="zh-TW"/>
        </w:rPr>
        <w:t>-ZTE: RAN3 will delay to answer question 9 until RAN2 decides on which solution to resolve paging collision.</w:t>
      </w:r>
    </w:p>
    <w:p w:rsidR="00E15AF1" w:rsidRDefault="00E15AF1">
      <w:pPr>
        <w:overflowPunct w:val="0"/>
        <w:autoSpaceDE w:val="0"/>
        <w:autoSpaceDN w:val="0"/>
        <w:adjustRightInd w:val="0"/>
        <w:spacing w:after="180"/>
        <w:jc w:val="both"/>
        <w:textAlignment w:val="baseline"/>
        <w:rPr>
          <w:rFonts w:eastAsia="PMingLiU"/>
          <w:bCs/>
          <w:kern w:val="24"/>
          <w:szCs w:val="22"/>
          <w:lang w:eastAsia="zh-TW"/>
        </w:rPr>
      </w:pPr>
      <w:r>
        <w:rPr>
          <w:rFonts w:eastAsia="PMingLiU"/>
          <w:bCs/>
          <w:kern w:val="24"/>
          <w:szCs w:val="22"/>
          <w:lang w:eastAsia="zh-TW"/>
        </w:rPr>
        <w:t>-HW: For paging collisions avoidance, wait for progress in other working groups.</w:t>
      </w:r>
    </w:p>
    <w:p w:rsidR="00E15AF1" w:rsidRDefault="00E15AF1">
      <w:pPr>
        <w:overflowPunct w:val="0"/>
        <w:autoSpaceDE w:val="0"/>
        <w:autoSpaceDN w:val="0"/>
        <w:adjustRightInd w:val="0"/>
        <w:spacing w:after="180"/>
        <w:jc w:val="both"/>
        <w:textAlignment w:val="baseline"/>
        <w:rPr>
          <w:rFonts w:eastAsia="PMingLiU"/>
          <w:bCs/>
          <w:kern w:val="24"/>
          <w:szCs w:val="22"/>
          <w:lang w:eastAsia="zh-TW"/>
        </w:rPr>
      </w:pPr>
      <w:r>
        <w:rPr>
          <w:rFonts w:eastAsia="PMingLiU"/>
          <w:bCs/>
          <w:kern w:val="24"/>
          <w:szCs w:val="22"/>
          <w:lang w:eastAsia="zh-TW"/>
        </w:rPr>
        <w:t xml:space="preserve">-Nokia: </w:t>
      </w:r>
      <w:r>
        <w:rPr>
          <w:szCs w:val="22"/>
          <w:lang w:eastAsia="zh-CN"/>
        </w:rPr>
        <w:t>We think that the selection of the solution for Q9 should be left to RAN2.</w:t>
      </w:r>
    </w:p>
    <w:p w:rsidR="00E15AF1" w:rsidRDefault="00E15AF1">
      <w:pPr>
        <w:jc w:val="both"/>
        <w:rPr>
          <w:szCs w:val="22"/>
        </w:rPr>
      </w:pPr>
      <w:r>
        <w:rPr>
          <w:szCs w:val="22"/>
        </w:rPr>
        <w:t>Thus, companies are invited to provide views on the following response to SA2 Q9 in [1]?</w:t>
      </w:r>
    </w:p>
    <w:p w:rsidR="00E15AF1" w:rsidRDefault="00E15AF1">
      <w:pPr>
        <w:ind w:leftChars="100" w:left="220"/>
        <w:rPr>
          <w:rFonts w:eastAsia="等线"/>
          <w:b/>
          <w:i/>
          <w:color w:val="0000FF"/>
          <w:szCs w:val="22"/>
          <w:lang w:eastAsia="zh-CN"/>
        </w:rPr>
      </w:pPr>
      <w:r>
        <w:rPr>
          <w:rFonts w:eastAsia="等线"/>
          <w:b/>
          <w:i/>
          <w:color w:val="0000FF"/>
          <w:szCs w:val="22"/>
          <w:lang w:eastAsia="zh-CN"/>
        </w:rPr>
        <w:t xml:space="preserve">A9: From RAN3 point of view, handling paging collision is mainly in RAN2’s scope. RAN3 will wait until RAN2 decides on which solution to resolve paging collision. </w:t>
      </w:r>
    </w:p>
    <w:p w:rsidR="00E15AF1" w:rsidRDefault="00E15AF1">
      <w:pPr>
        <w:rPr>
          <w:rFonts w:eastAsia="等线"/>
          <w:b/>
          <w:szCs w:val="22"/>
          <w:lang w:eastAsia="zh-CN"/>
        </w:rPr>
      </w:pPr>
      <w:r>
        <w:rPr>
          <w:rFonts w:eastAsia="等线"/>
          <w:b/>
          <w:szCs w:val="22"/>
          <w:lang w:eastAsia="zh-CN"/>
        </w:rPr>
        <w:t>Question 8: Do you agree A9 as the response to the SA2 Q9 in [1]</w:t>
      </w:r>
      <w:r>
        <w:rPr>
          <w:b/>
          <w:szCs w:val="22"/>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6095"/>
      </w:tblGrid>
      <w:tr w:rsidR="00E15AF1">
        <w:tc>
          <w:tcPr>
            <w:tcW w:w="1418" w:type="dxa"/>
          </w:tcPr>
          <w:p w:rsidR="00E15AF1" w:rsidRDefault="00E15AF1">
            <w:pPr>
              <w:rPr>
                <w:b/>
                <w:szCs w:val="22"/>
              </w:rPr>
            </w:pPr>
            <w:r>
              <w:rPr>
                <w:b/>
                <w:szCs w:val="22"/>
              </w:rPr>
              <w:t>Company</w:t>
            </w:r>
          </w:p>
        </w:tc>
        <w:tc>
          <w:tcPr>
            <w:tcW w:w="1701" w:type="dxa"/>
          </w:tcPr>
          <w:p w:rsidR="00E15AF1" w:rsidRDefault="00E15AF1">
            <w:pPr>
              <w:rPr>
                <w:rFonts w:eastAsia="等线"/>
                <w:b/>
                <w:szCs w:val="22"/>
                <w:lang w:eastAsia="zh-CN"/>
              </w:rPr>
            </w:pPr>
            <w:r>
              <w:rPr>
                <w:rFonts w:eastAsia="等线"/>
                <w:b/>
                <w:szCs w:val="22"/>
                <w:lang w:eastAsia="zh-CN"/>
              </w:rPr>
              <w:t>Yes/No</w:t>
            </w:r>
          </w:p>
        </w:tc>
        <w:tc>
          <w:tcPr>
            <w:tcW w:w="6095" w:type="dxa"/>
          </w:tcPr>
          <w:p w:rsidR="00E15AF1" w:rsidRDefault="00E15AF1">
            <w:pPr>
              <w:rPr>
                <w:b/>
                <w:szCs w:val="22"/>
              </w:rPr>
            </w:pPr>
            <w:r>
              <w:rPr>
                <w:b/>
                <w:szCs w:val="22"/>
              </w:rPr>
              <w:t>Comment</w:t>
            </w:r>
          </w:p>
        </w:tc>
      </w:tr>
      <w:tr w:rsidR="00E15AF1">
        <w:tc>
          <w:tcPr>
            <w:tcW w:w="1418" w:type="dxa"/>
          </w:tcPr>
          <w:p w:rsidR="00E15AF1" w:rsidRDefault="00E15AF1">
            <w:pPr>
              <w:rPr>
                <w:szCs w:val="22"/>
              </w:rPr>
            </w:pPr>
            <w:r>
              <w:rPr>
                <w:szCs w:val="22"/>
              </w:rPr>
              <w:t>Nokia</w:t>
            </w:r>
          </w:p>
        </w:tc>
        <w:tc>
          <w:tcPr>
            <w:tcW w:w="1701" w:type="dxa"/>
          </w:tcPr>
          <w:p w:rsidR="00E15AF1" w:rsidRDefault="00E15AF1">
            <w:pPr>
              <w:rPr>
                <w:szCs w:val="22"/>
              </w:rPr>
            </w:pPr>
            <w:r>
              <w:rPr>
                <w:szCs w:val="22"/>
              </w:rPr>
              <w:t>OK</w:t>
            </w:r>
          </w:p>
        </w:tc>
        <w:tc>
          <w:tcPr>
            <w:tcW w:w="6095" w:type="dxa"/>
          </w:tcPr>
          <w:p w:rsidR="00E15AF1" w:rsidRDefault="00E15AF1">
            <w:pPr>
              <w:rPr>
                <w:szCs w:val="22"/>
              </w:rPr>
            </w:pPr>
            <w:r>
              <w:rPr>
                <w:szCs w:val="22"/>
              </w:rPr>
              <w:t>Please correct the typo above.</w:t>
            </w:r>
          </w:p>
        </w:tc>
      </w:tr>
      <w:tr w:rsidR="00E15AF1">
        <w:tc>
          <w:tcPr>
            <w:tcW w:w="1418" w:type="dxa"/>
          </w:tcPr>
          <w:p w:rsidR="00E15AF1" w:rsidRDefault="00E15AF1">
            <w:pPr>
              <w:rPr>
                <w:rFonts w:eastAsia="Malgun Gothic"/>
                <w:szCs w:val="22"/>
                <w:lang w:eastAsia="ko-KR"/>
              </w:rPr>
            </w:pPr>
            <w:r>
              <w:rPr>
                <w:rFonts w:eastAsia="Malgun Gothic"/>
                <w:szCs w:val="22"/>
                <w:lang w:eastAsia="ko-KR"/>
              </w:rPr>
              <w:t>Samsung</w:t>
            </w:r>
          </w:p>
        </w:tc>
        <w:tc>
          <w:tcPr>
            <w:tcW w:w="1701" w:type="dxa"/>
          </w:tcPr>
          <w:p w:rsidR="00E15AF1" w:rsidRDefault="00E15AF1">
            <w:pPr>
              <w:rPr>
                <w:szCs w:val="22"/>
              </w:rPr>
            </w:pPr>
          </w:p>
        </w:tc>
        <w:tc>
          <w:tcPr>
            <w:tcW w:w="6095" w:type="dxa"/>
          </w:tcPr>
          <w:p w:rsidR="00E15AF1" w:rsidRDefault="00E15AF1">
            <w:pPr>
              <w:rPr>
                <w:rFonts w:eastAsia="Malgun Gothic"/>
                <w:szCs w:val="22"/>
                <w:lang w:eastAsia="ko-KR"/>
              </w:rPr>
            </w:pPr>
            <w:r>
              <w:rPr>
                <w:rFonts w:eastAsia="Malgun Gothic"/>
                <w:szCs w:val="22"/>
                <w:lang w:eastAsia="ko-KR"/>
              </w:rPr>
              <w:t>It is mainly RAN2 issue. So just simply say</w:t>
            </w:r>
          </w:p>
          <w:p w:rsidR="00E15AF1" w:rsidRDefault="00E15AF1">
            <w:pPr>
              <w:rPr>
                <w:szCs w:val="22"/>
              </w:rPr>
            </w:pPr>
            <w:r>
              <w:rPr>
                <w:rFonts w:eastAsia="等线"/>
                <w:b/>
                <w:i/>
                <w:color w:val="0000FF"/>
                <w:szCs w:val="22"/>
                <w:lang w:eastAsia="zh-CN"/>
              </w:rPr>
              <w:t>RAN3 will wait until RAN2 decides on which solution to resolve paging collision.</w:t>
            </w:r>
          </w:p>
        </w:tc>
      </w:tr>
      <w:tr w:rsidR="00E15AF1">
        <w:tc>
          <w:tcPr>
            <w:tcW w:w="1418" w:type="dxa"/>
          </w:tcPr>
          <w:p w:rsidR="00E15AF1" w:rsidRDefault="00E15AF1">
            <w:pPr>
              <w:rPr>
                <w:szCs w:val="22"/>
              </w:rPr>
            </w:pPr>
            <w:r>
              <w:rPr>
                <w:szCs w:val="22"/>
              </w:rPr>
              <w:t>Ericsson</w:t>
            </w:r>
          </w:p>
        </w:tc>
        <w:tc>
          <w:tcPr>
            <w:tcW w:w="1701" w:type="dxa"/>
          </w:tcPr>
          <w:p w:rsidR="00E15AF1" w:rsidRDefault="00E15AF1">
            <w:pPr>
              <w:rPr>
                <w:szCs w:val="22"/>
              </w:rPr>
            </w:pPr>
            <w:r>
              <w:rPr>
                <w:szCs w:val="22"/>
              </w:rPr>
              <w:t>Yes with comment</w:t>
            </w:r>
          </w:p>
        </w:tc>
        <w:tc>
          <w:tcPr>
            <w:tcW w:w="6095" w:type="dxa"/>
          </w:tcPr>
          <w:p w:rsidR="00E15AF1" w:rsidRDefault="00E15AF1">
            <w:pPr>
              <w:rPr>
                <w:szCs w:val="22"/>
              </w:rPr>
            </w:pPr>
            <w:r>
              <w:rPr>
                <w:szCs w:val="22"/>
              </w:rPr>
              <w:t>Propose to change from “will wait” to “</w:t>
            </w:r>
            <w:r>
              <w:rPr>
                <w:rFonts w:eastAsia="等线"/>
                <w:b/>
                <w:i/>
                <w:color w:val="0000FF"/>
                <w:szCs w:val="22"/>
                <w:lang w:eastAsia="zh-CN"/>
              </w:rPr>
              <w:t>shall wait</w:t>
            </w:r>
            <w:r>
              <w:rPr>
                <w:szCs w:val="22"/>
              </w:rPr>
              <w:t>”</w:t>
            </w:r>
          </w:p>
        </w:tc>
      </w:tr>
      <w:tr w:rsidR="00E15AF1">
        <w:tc>
          <w:tcPr>
            <w:tcW w:w="1418" w:type="dxa"/>
          </w:tcPr>
          <w:p w:rsidR="00E15AF1" w:rsidRDefault="00E15AF1">
            <w:pPr>
              <w:rPr>
                <w:szCs w:val="22"/>
              </w:rPr>
            </w:pPr>
            <w:r>
              <w:rPr>
                <w:szCs w:val="22"/>
              </w:rPr>
              <w:t>Intel</w:t>
            </w:r>
          </w:p>
        </w:tc>
        <w:tc>
          <w:tcPr>
            <w:tcW w:w="1701" w:type="dxa"/>
          </w:tcPr>
          <w:p w:rsidR="00E15AF1" w:rsidRDefault="00E15AF1">
            <w:pPr>
              <w:rPr>
                <w:szCs w:val="22"/>
              </w:rPr>
            </w:pPr>
          </w:p>
        </w:tc>
        <w:tc>
          <w:tcPr>
            <w:tcW w:w="6095" w:type="dxa"/>
          </w:tcPr>
          <w:p w:rsidR="00E15AF1" w:rsidRDefault="00E15AF1">
            <w:pPr>
              <w:rPr>
                <w:szCs w:val="22"/>
              </w:rPr>
            </w:pPr>
            <w:r>
              <w:rPr>
                <w:szCs w:val="22"/>
              </w:rPr>
              <w:t>RAN2 stuff</w:t>
            </w:r>
          </w:p>
        </w:tc>
      </w:tr>
      <w:tr w:rsidR="00E15AF1">
        <w:tc>
          <w:tcPr>
            <w:tcW w:w="1418" w:type="dxa"/>
          </w:tcPr>
          <w:p w:rsidR="00E15AF1" w:rsidRDefault="00E15AF1">
            <w:pPr>
              <w:rPr>
                <w:szCs w:val="22"/>
                <w:lang w:eastAsia="zh-CN"/>
              </w:rPr>
            </w:pPr>
            <w:r>
              <w:rPr>
                <w:szCs w:val="22"/>
                <w:lang w:eastAsia="zh-CN"/>
              </w:rPr>
              <w:t>Huawei</w:t>
            </w:r>
          </w:p>
        </w:tc>
        <w:tc>
          <w:tcPr>
            <w:tcW w:w="1701" w:type="dxa"/>
          </w:tcPr>
          <w:p w:rsidR="00E15AF1" w:rsidRDefault="00E15AF1">
            <w:pPr>
              <w:rPr>
                <w:szCs w:val="22"/>
              </w:rPr>
            </w:pPr>
          </w:p>
        </w:tc>
        <w:tc>
          <w:tcPr>
            <w:tcW w:w="6095" w:type="dxa"/>
          </w:tcPr>
          <w:p w:rsidR="00E15AF1" w:rsidRDefault="00E15AF1">
            <w:pPr>
              <w:rPr>
                <w:szCs w:val="22"/>
                <w:lang w:eastAsia="zh-CN"/>
              </w:rPr>
            </w:pPr>
            <w:r>
              <w:rPr>
                <w:szCs w:val="22"/>
                <w:lang w:eastAsia="zh-CN"/>
              </w:rPr>
              <w:t>If a reply LS is really needed, the Samsung wording is acceptable to us.</w:t>
            </w:r>
          </w:p>
        </w:tc>
      </w:tr>
      <w:tr w:rsidR="00E15AF1">
        <w:tc>
          <w:tcPr>
            <w:tcW w:w="1418" w:type="dxa"/>
          </w:tcPr>
          <w:p w:rsidR="00E15AF1" w:rsidRDefault="00E15AF1">
            <w:pPr>
              <w:rPr>
                <w:szCs w:val="22"/>
                <w:lang w:eastAsia="zh-CN"/>
              </w:rPr>
            </w:pPr>
            <w:r>
              <w:rPr>
                <w:szCs w:val="22"/>
                <w:lang w:eastAsia="zh-CN"/>
              </w:rPr>
              <w:t>Vodafone</w:t>
            </w:r>
          </w:p>
        </w:tc>
        <w:tc>
          <w:tcPr>
            <w:tcW w:w="1701" w:type="dxa"/>
          </w:tcPr>
          <w:p w:rsidR="00E15AF1" w:rsidRDefault="00E15AF1">
            <w:pPr>
              <w:rPr>
                <w:szCs w:val="22"/>
              </w:rPr>
            </w:pPr>
            <w:r>
              <w:rPr>
                <w:szCs w:val="22"/>
              </w:rPr>
              <w:t>No</w:t>
            </w:r>
          </w:p>
        </w:tc>
        <w:tc>
          <w:tcPr>
            <w:tcW w:w="6095" w:type="dxa"/>
          </w:tcPr>
          <w:p w:rsidR="00E15AF1" w:rsidRDefault="00E15AF1">
            <w:pPr>
              <w:rPr>
                <w:szCs w:val="22"/>
                <w:lang w:eastAsia="zh-CN"/>
              </w:rPr>
            </w:pPr>
            <w:r>
              <w:rPr>
                <w:szCs w:val="22"/>
                <w:lang w:eastAsia="zh-CN"/>
              </w:rPr>
              <w:t xml:space="preserve">It is RAN 3 scope (not RAN 2) to advise on the problems of automatic paging repetition by the RAN. </w:t>
            </w:r>
          </w:p>
          <w:p w:rsidR="00E15AF1" w:rsidRDefault="00E15AF1">
            <w:pPr>
              <w:rPr>
                <w:szCs w:val="22"/>
                <w:lang w:eastAsia="zh-CN"/>
              </w:rPr>
            </w:pPr>
            <w:r>
              <w:rPr>
                <w:szCs w:val="22"/>
                <w:lang w:eastAsia="zh-CN"/>
              </w:rPr>
              <w:t>@Huawei: we should reply to SA2 with as many agreements as possible in order to avoid delay to SA2 work.</w:t>
            </w: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r>
              <w:rPr>
                <w:szCs w:val="22"/>
                <w:lang w:eastAsia="zh-CN"/>
              </w:rPr>
              <w:t>ZTE</w:t>
            </w:r>
          </w:p>
        </w:tc>
        <w:tc>
          <w:tcPr>
            <w:tcW w:w="1701" w:type="dxa"/>
            <w:tcBorders>
              <w:top w:val="single" w:sz="4" w:space="0" w:color="auto"/>
              <w:left w:val="single" w:sz="4" w:space="0" w:color="auto"/>
              <w:bottom w:val="single" w:sz="4" w:space="0" w:color="auto"/>
              <w:right w:val="single" w:sz="4" w:space="0" w:color="auto"/>
            </w:tcBorders>
          </w:tcPr>
          <w:p w:rsidR="00E15AF1" w:rsidRDefault="00E15AF1">
            <w:pPr>
              <w:rPr>
                <w:szCs w:val="22"/>
              </w:rPr>
            </w:pPr>
            <w:r>
              <w:rPr>
                <w:szCs w:val="22"/>
              </w:rPr>
              <w:t>OK</w:t>
            </w:r>
          </w:p>
        </w:tc>
        <w:tc>
          <w:tcPr>
            <w:tcW w:w="6095"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LGE</w:t>
            </w:r>
          </w:p>
        </w:tc>
        <w:tc>
          <w:tcPr>
            <w:tcW w:w="1701" w:type="dxa"/>
            <w:tcBorders>
              <w:top w:val="single" w:sz="4" w:space="0" w:color="auto"/>
              <w:left w:val="single" w:sz="4" w:space="0" w:color="auto"/>
              <w:bottom w:val="single" w:sz="4" w:space="0" w:color="auto"/>
              <w:right w:val="single" w:sz="4" w:space="0" w:color="auto"/>
            </w:tcBorders>
          </w:tcPr>
          <w:p w:rsidR="00E15AF1" w:rsidRDefault="00E15AF1">
            <w:pPr>
              <w:rPr>
                <w:szCs w:val="22"/>
              </w:rPr>
            </w:pPr>
          </w:p>
        </w:tc>
        <w:tc>
          <w:tcPr>
            <w:tcW w:w="6095"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Pending to RAN2 decision</w:t>
            </w: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vivo</w:t>
            </w:r>
          </w:p>
        </w:tc>
        <w:tc>
          <w:tcPr>
            <w:tcW w:w="1701" w:type="dxa"/>
            <w:tcBorders>
              <w:top w:val="single" w:sz="4" w:space="0" w:color="auto"/>
              <w:left w:val="single" w:sz="4" w:space="0" w:color="auto"/>
              <w:bottom w:val="single" w:sz="4" w:space="0" w:color="auto"/>
              <w:right w:val="single" w:sz="4" w:space="0" w:color="auto"/>
            </w:tcBorders>
          </w:tcPr>
          <w:p w:rsidR="00E15AF1" w:rsidRDefault="00E15AF1">
            <w:pPr>
              <w:rPr>
                <w:szCs w:val="22"/>
              </w:rPr>
            </w:pPr>
            <w:r>
              <w:rPr>
                <w:szCs w:val="22"/>
              </w:rPr>
              <w:t>Yes</w:t>
            </w:r>
          </w:p>
        </w:tc>
        <w:tc>
          <w:tcPr>
            <w:tcW w:w="6095"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p>
        </w:tc>
      </w:tr>
    </w:tbl>
    <w:p w:rsidR="00E15AF1" w:rsidRDefault="00B734FF">
      <w:pPr>
        <w:spacing w:beforeLines="50" w:before="120"/>
        <w:jc w:val="both"/>
        <w:rPr>
          <w:rFonts w:eastAsia="等线"/>
          <w:b/>
          <w:szCs w:val="22"/>
          <w:highlight w:val="yellow"/>
          <w:u w:val="single"/>
          <w:lang w:eastAsia="zh-CN"/>
        </w:rPr>
      </w:pPr>
      <w:r>
        <w:rPr>
          <w:rFonts w:eastAsia="等线"/>
          <w:b/>
          <w:szCs w:val="22"/>
          <w:highlight w:val="yellow"/>
          <w:u w:val="single"/>
          <w:lang w:eastAsia="zh-CN"/>
        </w:rPr>
        <w:t>Proposal</w:t>
      </w:r>
      <w:r w:rsidR="005B20B5">
        <w:rPr>
          <w:rFonts w:eastAsia="等线"/>
          <w:b/>
          <w:szCs w:val="22"/>
          <w:highlight w:val="yellow"/>
          <w:u w:val="single"/>
          <w:lang w:eastAsia="zh-CN"/>
        </w:rPr>
        <w:t xml:space="preserve"> </w:t>
      </w:r>
      <w:r w:rsidR="00B4033A">
        <w:rPr>
          <w:rFonts w:eastAsia="等线"/>
          <w:b/>
          <w:szCs w:val="22"/>
          <w:highlight w:val="yellow"/>
          <w:u w:val="single"/>
          <w:lang w:eastAsia="zh-CN"/>
        </w:rPr>
        <w:t>6</w:t>
      </w:r>
      <w:r w:rsidR="00E15AF1">
        <w:rPr>
          <w:rFonts w:eastAsia="等线"/>
          <w:b/>
          <w:szCs w:val="22"/>
          <w:highlight w:val="yellow"/>
          <w:u w:val="single"/>
          <w:lang w:eastAsia="zh-CN"/>
        </w:rPr>
        <w:t>: Respon</w:t>
      </w:r>
      <w:r w:rsidR="00936341">
        <w:rPr>
          <w:rFonts w:eastAsia="等线"/>
          <w:b/>
          <w:szCs w:val="22"/>
          <w:highlight w:val="yellow"/>
          <w:u w:val="single"/>
          <w:lang w:eastAsia="zh-CN"/>
        </w:rPr>
        <w:t>d</w:t>
      </w:r>
      <w:r w:rsidR="00E15AF1">
        <w:rPr>
          <w:rFonts w:eastAsia="等线"/>
          <w:b/>
          <w:szCs w:val="22"/>
          <w:highlight w:val="yellow"/>
          <w:u w:val="single"/>
          <w:lang w:eastAsia="zh-CN"/>
        </w:rPr>
        <w:t xml:space="preserve"> to SA2 Q9 that, RAN3 </w:t>
      </w:r>
      <w:r w:rsidR="00E15AF1">
        <w:rPr>
          <w:rFonts w:eastAsia="等线" w:hint="eastAsia"/>
          <w:b/>
          <w:szCs w:val="22"/>
          <w:highlight w:val="yellow"/>
          <w:u w:val="single"/>
          <w:lang w:eastAsia="zh-CN"/>
        </w:rPr>
        <w:t xml:space="preserve">will </w:t>
      </w:r>
      <w:r w:rsidR="00E15AF1">
        <w:rPr>
          <w:rFonts w:eastAsia="等线"/>
          <w:b/>
          <w:szCs w:val="22"/>
          <w:highlight w:val="yellow"/>
          <w:u w:val="single"/>
          <w:lang w:eastAsia="zh-CN"/>
        </w:rPr>
        <w:t xml:space="preserve">wait until RAN2 decides on which solution to resolve paging collision. </w:t>
      </w:r>
    </w:p>
    <w:p w:rsidR="00E15AF1" w:rsidRDefault="00936341">
      <w:pPr>
        <w:spacing w:beforeLines="50" w:before="120"/>
        <w:jc w:val="both"/>
        <w:rPr>
          <w:rFonts w:eastAsia="等线"/>
          <w:szCs w:val="22"/>
          <w:lang w:eastAsia="zh-CN"/>
        </w:rPr>
      </w:pPr>
      <w:r>
        <w:rPr>
          <w:rFonts w:eastAsia="等线"/>
          <w:szCs w:val="22"/>
          <w:lang w:eastAsia="zh-CN"/>
        </w:rPr>
        <w:t>O</w:t>
      </w:r>
      <w:r w:rsidR="00DA5E24" w:rsidRPr="00D44420">
        <w:rPr>
          <w:rFonts w:eastAsia="等线"/>
          <w:szCs w:val="22"/>
          <w:lang w:eastAsia="zh-CN"/>
        </w:rPr>
        <w:t xml:space="preserve">ne company thinks that </w:t>
      </w:r>
      <w:r w:rsidR="00240FCD" w:rsidRPr="00D44420">
        <w:rPr>
          <w:rFonts w:eastAsia="等线"/>
          <w:szCs w:val="22"/>
          <w:lang w:eastAsia="zh-CN"/>
        </w:rPr>
        <w:t xml:space="preserve">we should </w:t>
      </w:r>
      <w:r w:rsidR="00326395" w:rsidRPr="00D44420">
        <w:rPr>
          <w:rFonts w:eastAsia="等线"/>
          <w:szCs w:val="22"/>
          <w:lang w:eastAsia="zh-CN"/>
        </w:rPr>
        <w:t xml:space="preserve">indicate to SA2 that </w:t>
      </w:r>
      <w:r w:rsidR="00813B58" w:rsidRPr="00D44420">
        <w:rPr>
          <w:rFonts w:eastAsia="等线"/>
          <w:szCs w:val="22"/>
          <w:lang w:eastAsia="zh-CN"/>
        </w:rPr>
        <w:t xml:space="preserve">the concern/problem of </w:t>
      </w:r>
      <w:r w:rsidR="00326395" w:rsidRPr="00D44420">
        <w:rPr>
          <w:rFonts w:eastAsia="等线"/>
          <w:szCs w:val="22"/>
          <w:lang w:eastAsia="zh-CN"/>
        </w:rPr>
        <w:t>automatic paging repetition by the RAN</w:t>
      </w:r>
      <w:r w:rsidR="00813B58" w:rsidRPr="00D44420">
        <w:rPr>
          <w:rFonts w:eastAsia="等线"/>
          <w:szCs w:val="22"/>
          <w:lang w:eastAsia="zh-CN"/>
        </w:rPr>
        <w:t xml:space="preserve">. </w:t>
      </w:r>
      <w:r w:rsidR="00777A50">
        <w:rPr>
          <w:rFonts w:eastAsia="等线"/>
          <w:szCs w:val="22"/>
          <w:lang w:eastAsia="zh-CN"/>
        </w:rPr>
        <w:t xml:space="preserve">Actually, RAN3 has already discussed </w:t>
      </w:r>
      <w:r w:rsidR="00146242">
        <w:rPr>
          <w:rFonts w:eastAsia="等线"/>
          <w:szCs w:val="22"/>
          <w:lang w:eastAsia="zh-CN"/>
        </w:rPr>
        <w:t xml:space="preserve">the issue about </w:t>
      </w:r>
      <w:r w:rsidR="00777A50">
        <w:rPr>
          <w:rFonts w:eastAsia="等线"/>
          <w:szCs w:val="22"/>
          <w:lang w:eastAsia="zh-CN"/>
        </w:rPr>
        <w:t>RAN</w:t>
      </w:r>
      <w:r w:rsidR="00777A50" w:rsidRPr="00777A50">
        <w:rPr>
          <w:rFonts w:eastAsia="等线"/>
          <w:szCs w:val="22"/>
          <w:lang w:eastAsia="zh-CN"/>
        </w:rPr>
        <w:t xml:space="preserve"> </w:t>
      </w:r>
      <w:r w:rsidR="00777A50" w:rsidRPr="00D44420">
        <w:rPr>
          <w:rFonts w:eastAsia="等线"/>
          <w:szCs w:val="22"/>
          <w:lang w:eastAsia="zh-CN"/>
        </w:rPr>
        <w:t>automatic</w:t>
      </w:r>
      <w:r w:rsidR="00777A50">
        <w:rPr>
          <w:rFonts w:eastAsia="等线"/>
          <w:szCs w:val="22"/>
          <w:lang w:eastAsia="zh-CN"/>
        </w:rPr>
        <w:t>ally</w:t>
      </w:r>
      <w:r w:rsidR="00777A50" w:rsidRPr="00D44420">
        <w:rPr>
          <w:rFonts w:eastAsia="等线"/>
          <w:szCs w:val="22"/>
          <w:lang w:eastAsia="zh-CN"/>
        </w:rPr>
        <w:t xml:space="preserve"> paging repetition</w:t>
      </w:r>
      <w:r w:rsidR="00FB1835">
        <w:rPr>
          <w:rFonts w:eastAsia="等线"/>
          <w:szCs w:val="22"/>
          <w:lang w:eastAsia="zh-CN"/>
        </w:rPr>
        <w:t xml:space="preserve">, and a Ls out has been sent during </w:t>
      </w:r>
      <w:r w:rsidR="00FA1966">
        <w:rPr>
          <w:rFonts w:eastAsia="等线"/>
          <w:szCs w:val="22"/>
          <w:lang w:eastAsia="zh-CN"/>
        </w:rPr>
        <w:t>RAN3#58 meeting in</w:t>
      </w:r>
      <w:r w:rsidR="006E25F4" w:rsidRPr="00D44420">
        <w:rPr>
          <w:rFonts w:eastAsia="等线"/>
          <w:szCs w:val="22"/>
          <w:lang w:eastAsia="zh-CN"/>
        </w:rPr>
        <w:t xml:space="preserve"> R</w:t>
      </w:r>
      <w:r w:rsidR="00E15AF1" w:rsidRPr="00D44420">
        <w:rPr>
          <w:rFonts w:eastAsia="等线" w:hint="eastAsia"/>
          <w:szCs w:val="22"/>
          <w:lang w:eastAsia="zh-CN"/>
        </w:rPr>
        <w:t>3-072414</w:t>
      </w:r>
      <w:r w:rsidR="00DB7655">
        <w:rPr>
          <w:rFonts w:eastAsia="等线"/>
          <w:szCs w:val="22"/>
          <w:lang w:eastAsia="zh-CN"/>
        </w:rPr>
        <w:t>.</w:t>
      </w:r>
      <w:r w:rsidR="00E55662">
        <w:rPr>
          <w:rFonts w:eastAsia="等线"/>
          <w:szCs w:val="22"/>
          <w:lang w:eastAsia="zh-CN"/>
        </w:rPr>
        <w:t xml:space="preserve"> </w:t>
      </w:r>
      <w:r w:rsidR="006135A3">
        <w:rPr>
          <w:rFonts w:eastAsia="等线"/>
          <w:szCs w:val="22"/>
          <w:lang w:eastAsia="zh-CN"/>
        </w:rPr>
        <w:t xml:space="preserve">It </w:t>
      </w:r>
      <w:r w:rsidR="007439C0" w:rsidRPr="00D44420">
        <w:rPr>
          <w:rFonts w:eastAsia="等线"/>
          <w:szCs w:val="22"/>
          <w:lang w:eastAsia="zh-CN"/>
        </w:rPr>
        <w:t xml:space="preserve">is stated </w:t>
      </w:r>
      <w:r w:rsidR="006135A3">
        <w:rPr>
          <w:rFonts w:eastAsia="等线"/>
          <w:szCs w:val="22"/>
          <w:lang w:eastAsia="zh-CN"/>
        </w:rPr>
        <w:t>in th</w:t>
      </w:r>
      <w:r w:rsidR="003B0553">
        <w:rPr>
          <w:rFonts w:eastAsia="等线"/>
          <w:szCs w:val="22"/>
          <w:lang w:eastAsia="zh-CN"/>
        </w:rPr>
        <w:t>at</w:t>
      </w:r>
      <w:r w:rsidR="006135A3">
        <w:rPr>
          <w:rFonts w:eastAsia="等线"/>
          <w:szCs w:val="22"/>
          <w:lang w:eastAsia="zh-CN"/>
        </w:rPr>
        <w:t xml:space="preserve"> Ls</w:t>
      </w:r>
      <w:r w:rsidR="00C57D5A" w:rsidRPr="00C57D5A">
        <w:rPr>
          <w:rFonts w:eastAsia="等线"/>
          <w:szCs w:val="22"/>
          <w:lang w:eastAsia="zh-CN"/>
        </w:rPr>
        <w:t xml:space="preserve"> </w:t>
      </w:r>
      <w:r w:rsidR="00C57D5A" w:rsidRPr="00D44420">
        <w:rPr>
          <w:rFonts w:eastAsia="等线"/>
          <w:szCs w:val="22"/>
          <w:lang w:eastAsia="zh-CN"/>
        </w:rPr>
        <w:t>that</w:t>
      </w:r>
      <w:r w:rsidR="006135A3">
        <w:rPr>
          <w:rFonts w:eastAsia="等线"/>
          <w:szCs w:val="22"/>
          <w:lang w:eastAsia="zh-CN"/>
        </w:rPr>
        <w:t xml:space="preserve">, </w:t>
      </w:r>
      <w:r w:rsidR="00E15AF1" w:rsidRPr="00D44420">
        <w:rPr>
          <w:rFonts w:eastAsia="等线" w:hint="eastAsia"/>
          <w:szCs w:val="22"/>
          <w:lang w:eastAsia="zh-CN"/>
        </w:rPr>
        <w:t xml:space="preserve">paging repetition in EUTRAN will lead to a waste of radio resources on the paging channel, as pages will be repeated in </w:t>
      </w:r>
      <w:r w:rsidR="00E15AF1" w:rsidRPr="00D44420">
        <w:rPr>
          <w:rFonts w:eastAsia="等线"/>
          <w:szCs w:val="22"/>
          <w:lang w:eastAsia="zh-CN"/>
        </w:rPr>
        <w:t>the</w:t>
      </w:r>
      <w:r w:rsidR="00E15AF1" w:rsidRPr="00D44420">
        <w:rPr>
          <w:rFonts w:eastAsia="等线" w:hint="eastAsia"/>
          <w:szCs w:val="22"/>
          <w:lang w:eastAsia="zh-CN"/>
        </w:rPr>
        <w:t xml:space="preserve"> cells in the TA where the UE did not respond to the page. </w:t>
      </w:r>
      <w:r w:rsidR="007439C0">
        <w:rPr>
          <w:rFonts w:eastAsia="等线"/>
          <w:szCs w:val="22"/>
          <w:lang w:eastAsia="zh-CN"/>
        </w:rPr>
        <w:t xml:space="preserve">Thus, rapporteur </w:t>
      </w:r>
      <w:r w:rsidR="00447997">
        <w:rPr>
          <w:rFonts w:eastAsia="等线"/>
          <w:szCs w:val="22"/>
          <w:lang w:eastAsia="zh-CN"/>
        </w:rPr>
        <w:t>understand</w:t>
      </w:r>
      <w:r w:rsidR="000E4489">
        <w:rPr>
          <w:rFonts w:eastAsia="等线"/>
          <w:szCs w:val="22"/>
          <w:lang w:eastAsia="zh-CN"/>
        </w:rPr>
        <w:t>s that</w:t>
      </w:r>
      <w:r w:rsidR="00447997">
        <w:rPr>
          <w:rFonts w:eastAsia="等线"/>
          <w:szCs w:val="22"/>
          <w:lang w:eastAsia="zh-CN"/>
        </w:rPr>
        <w:t xml:space="preserve"> paging</w:t>
      </w:r>
      <w:r w:rsidR="00DA3002">
        <w:rPr>
          <w:rFonts w:eastAsia="等线"/>
          <w:szCs w:val="22"/>
          <w:lang w:eastAsia="zh-CN"/>
        </w:rPr>
        <w:t xml:space="preserve"> repetition locally performed by RAN</w:t>
      </w:r>
      <w:r w:rsidR="00447997">
        <w:rPr>
          <w:rFonts w:eastAsia="等线"/>
          <w:szCs w:val="22"/>
          <w:lang w:eastAsia="zh-CN"/>
        </w:rPr>
        <w:t xml:space="preserve"> </w:t>
      </w:r>
      <w:r w:rsidR="00F615A1">
        <w:rPr>
          <w:rFonts w:eastAsia="等线"/>
          <w:szCs w:val="22"/>
          <w:lang w:eastAsia="zh-CN"/>
        </w:rPr>
        <w:t>may</w:t>
      </w:r>
      <w:r w:rsidR="00447997">
        <w:rPr>
          <w:rFonts w:eastAsia="等线"/>
          <w:szCs w:val="22"/>
          <w:lang w:eastAsia="zh-CN"/>
        </w:rPr>
        <w:t xml:space="preserve"> significantly increase the</w:t>
      </w:r>
      <w:r w:rsidR="00A72E44">
        <w:rPr>
          <w:rFonts w:eastAsia="等线"/>
          <w:szCs w:val="22"/>
          <w:lang w:eastAsia="zh-CN"/>
        </w:rPr>
        <w:t xml:space="preserve"> paging</w:t>
      </w:r>
      <w:r w:rsidR="00447997">
        <w:rPr>
          <w:rFonts w:eastAsia="等线"/>
          <w:szCs w:val="22"/>
          <w:lang w:eastAsia="zh-CN"/>
        </w:rPr>
        <w:t xml:space="preserve"> signal overhead, </w:t>
      </w:r>
      <w:r w:rsidR="00AC0CF8">
        <w:rPr>
          <w:rFonts w:eastAsia="等线"/>
          <w:szCs w:val="22"/>
          <w:lang w:eastAsia="zh-CN"/>
        </w:rPr>
        <w:t>and</w:t>
      </w:r>
      <w:r w:rsidR="00447997">
        <w:rPr>
          <w:rFonts w:eastAsia="等线"/>
          <w:szCs w:val="22"/>
          <w:lang w:eastAsia="zh-CN"/>
        </w:rPr>
        <w:t xml:space="preserve"> </w:t>
      </w:r>
      <w:r w:rsidR="007439C0">
        <w:rPr>
          <w:rFonts w:eastAsia="等线"/>
          <w:szCs w:val="22"/>
          <w:lang w:eastAsia="zh-CN"/>
        </w:rPr>
        <w:t>suggests the following:</w:t>
      </w:r>
    </w:p>
    <w:p w:rsidR="007439C0" w:rsidRPr="00B16B41" w:rsidRDefault="00961B10">
      <w:pPr>
        <w:spacing w:beforeLines="50" w:before="120"/>
        <w:jc w:val="both"/>
        <w:rPr>
          <w:rFonts w:eastAsia="等线"/>
          <w:b/>
          <w:szCs w:val="22"/>
          <w:highlight w:val="yellow"/>
          <w:u w:val="single"/>
          <w:lang w:eastAsia="zh-CN"/>
        </w:rPr>
      </w:pPr>
      <w:r w:rsidRPr="00B16B41">
        <w:rPr>
          <w:rFonts w:eastAsia="等线"/>
          <w:b/>
          <w:szCs w:val="22"/>
          <w:highlight w:val="yellow"/>
          <w:u w:val="single"/>
          <w:lang w:eastAsia="zh-CN"/>
        </w:rPr>
        <w:lastRenderedPageBreak/>
        <w:t>Proposal</w:t>
      </w:r>
      <w:r w:rsidR="005B20B5">
        <w:rPr>
          <w:rFonts w:eastAsia="等线"/>
          <w:b/>
          <w:szCs w:val="22"/>
          <w:highlight w:val="yellow"/>
          <w:u w:val="single"/>
          <w:lang w:eastAsia="zh-CN"/>
        </w:rPr>
        <w:t xml:space="preserve"> </w:t>
      </w:r>
      <w:r w:rsidR="00B4033A">
        <w:rPr>
          <w:rFonts w:eastAsia="等线"/>
          <w:b/>
          <w:szCs w:val="22"/>
          <w:highlight w:val="yellow"/>
          <w:u w:val="single"/>
          <w:lang w:eastAsia="zh-CN"/>
        </w:rPr>
        <w:t>7</w:t>
      </w:r>
      <w:r w:rsidRPr="00B16B41">
        <w:rPr>
          <w:rFonts w:eastAsia="等线"/>
          <w:b/>
          <w:szCs w:val="22"/>
          <w:highlight w:val="yellow"/>
          <w:u w:val="single"/>
          <w:lang w:eastAsia="zh-CN"/>
        </w:rPr>
        <w:t xml:space="preserve">: </w:t>
      </w:r>
      <w:r w:rsidR="00A02E53" w:rsidRPr="00B16B41">
        <w:rPr>
          <w:rFonts w:eastAsia="等线"/>
          <w:b/>
          <w:szCs w:val="22"/>
          <w:highlight w:val="yellow"/>
          <w:u w:val="single"/>
          <w:lang w:eastAsia="zh-CN"/>
        </w:rPr>
        <w:t xml:space="preserve">RAN3 </w:t>
      </w:r>
      <w:r w:rsidR="00936341">
        <w:rPr>
          <w:rFonts w:eastAsia="等线"/>
          <w:b/>
          <w:szCs w:val="22"/>
          <w:highlight w:val="yellow"/>
          <w:u w:val="single"/>
          <w:lang w:eastAsia="zh-CN"/>
        </w:rPr>
        <w:t>may</w:t>
      </w:r>
      <w:r w:rsidR="00A02E53" w:rsidRPr="00B16B41">
        <w:rPr>
          <w:rFonts w:eastAsia="等线"/>
          <w:b/>
          <w:szCs w:val="22"/>
          <w:highlight w:val="yellow"/>
          <w:u w:val="single"/>
          <w:lang w:eastAsia="zh-CN"/>
        </w:rPr>
        <w:t xml:space="preserve"> discuss whether to </w:t>
      </w:r>
      <w:r w:rsidR="00547060" w:rsidRPr="00B16B41">
        <w:rPr>
          <w:rFonts w:eastAsia="等线"/>
          <w:b/>
          <w:szCs w:val="22"/>
          <w:highlight w:val="yellow"/>
          <w:u w:val="single"/>
          <w:lang w:eastAsia="zh-CN"/>
        </w:rPr>
        <w:t xml:space="preserve">also </w:t>
      </w:r>
      <w:r w:rsidR="00A02E53" w:rsidRPr="00B16B41">
        <w:rPr>
          <w:rFonts w:eastAsia="等线"/>
          <w:b/>
          <w:szCs w:val="22"/>
          <w:highlight w:val="yellow"/>
          <w:u w:val="single"/>
          <w:lang w:eastAsia="zh-CN"/>
        </w:rPr>
        <w:t>add the preference/concern about the RAN locally paging repetition solution</w:t>
      </w:r>
      <w:r w:rsidR="0026607F" w:rsidRPr="00B16B41">
        <w:rPr>
          <w:rFonts w:eastAsia="等线"/>
          <w:b/>
          <w:szCs w:val="22"/>
          <w:highlight w:val="yellow"/>
          <w:u w:val="single"/>
          <w:lang w:eastAsia="zh-CN"/>
        </w:rPr>
        <w:t xml:space="preserve"> when </w:t>
      </w:r>
      <w:r w:rsidR="00113121" w:rsidRPr="00B16B41">
        <w:rPr>
          <w:rFonts w:eastAsia="等线"/>
          <w:b/>
          <w:szCs w:val="22"/>
          <w:highlight w:val="yellow"/>
          <w:u w:val="single"/>
          <w:lang w:eastAsia="zh-CN"/>
        </w:rPr>
        <w:t>respon</w:t>
      </w:r>
      <w:r w:rsidR="00113121">
        <w:rPr>
          <w:rFonts w:eastAsia="等线"/>
          <w:b/>
          <w:szCs w:val="22"/>
          <w:highlight w:val="yellow"/>
          <w:u w:val="single"/>
          <w:lang w:eastAsia="zh-CN"/>
        </w:rPr>
        <w:t>ding</w:t>
      </w:r>
      <w:r w:rsidR="00936341">
        <w:rPr>
          <w:rFonts w:eastAsia="等线"/>
          <w:b/>
          <w:szCs w:val="22"/>
          <w:highlight w:val="yellow"/>
          <w:u w:val="single"/>
          <w:lang w:eastAsia="zh-CN"/>
        </w:rPr>
        <w:t xml:space="preserve"> to</w:t>
      </w:r>
      <w:r w:rsidR="0026607F" w:rsidRPr="00B16B41">
        <w:rPr>
          <w:rFonts w:eastAsia="等线"/>
          <w:b/>
          <w:szCs w:val="22"/>
          <w:highlight w:val="yellow"/>
          <w:u w:val="single"/>
          <w:lang w:eastAsia="zh-CN"/>
        </w:rPr>
        <w:t xml:space="preserve"> SA2 Q9</w:t>
      </w:r>
      <w:r w:rsidR="00A02E53" w:rsidRPr="00B16B41">
        <w:rPr>
          <w:rFonts w:eastAsia="等线"/>
          <w:b/>
          <w:szCs w:val="22"/>
          <w:highlight w:val="yellow"/>
          <w:u w:val="single"/>
          <w:lang w:eastAsia="zh-CN"/>
        </w:rPr>
        <w:t>.</w:t>
      </w:r>
    </w:p>
    <w:p w:rsidR="00E15AF1" w:rsidRDefault="00E15AF1">
      <w:pPr>
        <w:spacing w:beforeLines="50" w:before="120"/>
        <w:jc w:val="both"/>
        <w:rPr>
          <w:rFonts w:eastAsia="等线"/>
          <w:szCs w:val="22"/>
          <w:lang w:eastAsia="zh-CN"/>
        </w:rPr>
      </w:pPr>
    </w:p>
    <w:p w:rsidR="00E15AF1" w:rsidRDefault="00E15AF1">
      <w:pPr>
        <w:spacing w:beforeLines="50" w:before="120"/>
        <w:jc w:val="both"/>
        <w:rPr>
          <w:rFonts w:eastAsia="等线"/>
          <w:szCs w:val="22"/>
          <w:lang w:eastAsia="zh-CN"/>
        </w:rPr>
      </w:pPr>
      <w:r>
        <w:rPr>
          <w:rFonts w:eastAsia="等线"/>
          <w:szCs w:val="22"/>
          <w:lang w:eastAsia="zh-CN"/>
        </w:rPr>
        <w:t xml:space="preserve">In RAN WID, there is a </w:t>
      </w:r>
      <w:r>
        <w:rPr>
          <w:rFonts w:eastAsia="等线" w:hint="eastAsia"/>
          <w:szCs w:val="22"/>
          <w:lang w:eastAsia="zh-CN"/>
        </w:rPr>
        <w:t>restriction</w:t>
      </w:r>
      <w:r>
        <w:rPr>
          <w:rFonts w:eastAsia="等线"/>
          <w:szCs w:val="22"/>
          <w:lang w:eastAsia="zh-CN"/>
        </w:rPr>
        <w:t xml:space="preserve"> </w:t>
      </w:r>
      <w:r>
        <w:rPr>
          <w:rFonts w:eastAsia="等线" w:hint="eastAsia"/>
          <w:szCs w:val="22"/>
          <w:lang w:eastAsia="zh-CN"/>
        </w:rPr>
        <w:t>for</w:t>
      </w:r>
      <w:r>
        <w:rPr>
          <w:rFonts w:eastAsia="等线"/>
          <w:szCs w:val="22"/>
          <w:lang w:eastAsia="zh-CN"/>
        </w:rPr>
        <w:t xml:space="preserve"> </w:t>
      </w:r>
      <w:r>
        <w:rPr>
          <w:rFonts w:eastAsia="等线" w:hint="eastAsia"/>
          <w:szCs w:val="22"/>
          <w:lang w:eastAsia="zh-CN"/>
        </w:rPr>
        <w:t>paging</w:t>
      </w:r>
      <w:r>
        <w:rPr>
          <w:rFonts w:eastAsia="等线"/>
          <w:szCs w:val="22"/>
          <w:lang w:eastAsia="zh-CN"/>
        </w:rPr>
        <w:t xml:space="preserve"> </w:t>
      </w:r>
      <w:r>
        <w:rPr>
          <w:rFonts w:eastAsia="等线" w:hint="eastAsia"/>
          <w:szCs w:val="22"/>
          <w:lang w:eastAsia="zh-CN"/>
        </w:rPr>
        <w:t>collision</w:t>
      </w:r>
      <w:r>
        <w:rPr>
          <w:rFonts w:eastAsia="等线"/>
          <w:szCs w:val="22"/>
          <w:lang w:eastAsia="zh-CN"/>
        </w:rPr>
        <w:t xml:space="preserve"> scenario, i.e., No E-UTRA impact. However, SA2 would like ask RAN to clarify this </w:t>
      </w:r>
      <w:r>
        <w:rPr>
          <w:rFonts w:eastAsia="等线" w:hint="eastAsia"/>
          <w:szCs w:val="22"/>
          <w:lang w:eastAsia="zh-CN"/>
        </w:rPr>
        <w:t>restriction</w:t>
      </w:r>
      <w:r>
        <w:rPr>
          <w:rFonts w:eastAsia="等线"/>
          <w:szCs w:val="22"/>
          <w:lang w:eastAsia="zh-CN"/>
        </w:rPr>
        <w:t>, by answering the following question [1]:</w:t>
      </w:r>
    </w:p>
    <w:p w:rsidR="00E15AF1" w:rsidRDefault="00E15AF1">
      <w:pPr>
        <w:overflowPunct w:val="0"/>
        <w:autoSpaceDE w:val="0"/>
        <w:autoSpaceDN w:val="0"/>
        <w:adjustRightInd w:val="0"/>
        <w:spacing w:after="180"/>
        <w:jc w:val="both"/>
        <w:textAlignment w:val="baseline"/>
        <w:rPr>
          <w:rFonts w:eastAsia="Times New Roman"/>
          <w:b/>
          <w:i/>
          <w:szCs w:val="22"/>
          <w:lang w:eastAsia="zh-TW"/>
        </w:rPr>
      </w:pPr>
      <w:r>
        <w:rPr>
          <w:rFonts w:eastAsia="Times New Roman"/>
          <w:b/>
          <w:i/>
          <w:szCs w:val="22"/>
          <w:lang w:eastAsia="zh-TW"/>
        </w:rPr>
        <w:t>Q10: 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WI restriction from RAN WGs.</w:t>
      </w:r>
    </w:p>
    <w:p w:rsidR="00E15AF1" w:rsidRDefault="00E15AF1">
      <w:pPr>
        <w:jc w:val="both"/>
        <w:rPr>
          <w:szCs w:val="22"/>
        </w:rPr>
      </w:pPr>
      <w:r>
        <w:rPr>
          <w:szCs w:val="22"/>
        </w:rPr>
        <w:t xml:space="preserve">According to companies’ contributions, one company understands that “no E-UTRA impact” </w:t>
      </w:r>
      <w:r>
        <w:rPr>
          <w:rFonts w:eastAsia="等线" w:hint="eastAsia"/>
          <w:szCs w:val="22"/>
          <w:lang w:eastAsia="zh-CN"/>
        </w:rPr>
        <w:t>restriction</w:t>
      </w:r>
      <w:r>
        <w:rPr>
          <w:szCs w:val="22"/>
        </w:rPr>
        <w:t xml:space="preserve"> should also be applied for S1_AP and NG_AP from RAN3 point of view</w:t>
      </w:r>
      <w:r>
        <w:rPr>
          <w:rFonts w:hint="eastAsia"/>
          <w:szCs w:val="22"/>
        </w:rPr>
        <w:t>.</w:t>
      </w:r>
      <w:r>
        <w:rPr>
          <w:szCs w:val="22"/>
        </w:rPr>
        <w:t xml:space="preserve"> Thus, companies are invited to provide views on the following response to SA2 Q10 in [1]? </w:t>
      </w:r>
    </w:p>
    <w:p w:rsidR="00E15AF1" w:rsidRDefault="00E15AF1">
      <w:pPr>
        <w:ind w:leftChars="100" w:left="220"/>
        <w:jc w:val="both"/>
        <w:rPr>
          <w:rFonts w:eastAsia="等线"/>
          <w:b/>
          <w:i/>
          <w:color w:val="0000FF"/>
          <w:szCs w:val="22"/>
          <w:lang w:eastAsia="zh-CN"/>
        </w:rPr>
      </w:pPr>
      <w:r>
        <w:rPr>
          <w:rFonts w:eastAsia="等线"/>
          <w:b/>
          <w:i/>
          <w:color w:val="0000FF"/>
          <w:szCs w:val="22"/>
          <w:lang w:eastAsia="zh-CN"/>
        </w:rPr>
        <w:t>A10: F</w:t>
      </w:r>
      <w:r>
        <w:rPr>
          <w:rFonts w:eastAsia="等线" w:hint="eastAsia"/>
          <w:b/>
          <w:i/>
          <w:color w:val="0000FF"/>
          <w:szCs w:val="22"/>
          <w:lang w:eastAsia="zh-CN"/>
        </w:rPr>
        <w:t>or</w:t>
      </w:r>
      <w:r>
        <w:rPr>
          <w:rFonts w:eastAsia="等线"/>
          <w:b/>
          <w:i/>
          <w:color w:val="0000FF"/>
          <w:szCs w:val="22"/>
          <w:lang w:eastAsia="zh-CN"/>
        </w:rPr>
        <w:t xml:space="preserve"> </w:t>
      </w:r>
      <w:r>
        <w:rPr>
          <w:rFonts w:eastAsia="等线" w:hint="eastAsia"/>
          <w:b/>
          <w:i/>
          <w:color w:val="0000FF"/>
          <w:szCs w:val="22"/>
          <w:lang w:eastAsia="zh-CN"/>
        </w:rPr>
        <w:t>paging</w:t>
      </w:r>
      <w:r>
        <w:rPr>
          <w:rFonts w:eastAsia="等线"/>
          <w:b/>
          <w:i/>
          <w:color w:val="0000FF"/>
          <w:szCs w:val="22"/>
          <w:lang w:eastAsia="zh-CN"/>
        </w:rPr>
        <w:t xml:space="preserve"> </w:t>
      </w:r>
      <w:r>
        <w:rPr>
          <w:rFonts w:eastAsia="等线" w:hint="eastAsia"/>
          <w:b/>
          <w:i/>
          <w:color w:val="0000FF"/>
          <w:szCs w:val="22"/>
          <w:lang w:eastAsia="zh-CN"/>
        </w:rPr>
        <w:t>collision</w:t>
      </w:r>
      <w:r>
        <w:rPr>
          <w:rFonts w:eastAsia="等线"/>
          <w:b/>
          <w:i/>
          <w:color w:val="0000FF"/>
          <w:szCs w:val="22"/>
          <w:lang w:eastAsia="zh-CN"/>
        </w:rPr>
        <w:t xml:space="preserve">, the restriction also includes no impact to S1_AP and NG_AP from RAN3 point of view. </w:t>
      </w:r>
    </w:p>
    <w:p w:rsidR="00E15AF1" w:rsidRDefault="00E15AF1">
      <w:pPr>
        <w:jc w:val="both"/>
        <w:rPr>
          <w:rFonts w:eastAsia="等线"/>
          <w:b/>
          <w:szCs w:val="22"/>
          <w:lang w:eastAsia="zh-CN"/>
        </w:rPr>
      </w:pPr>
      <w:r>
        <w:rPr>
          <w:rFonts w:eastAsia="等线"/>
          <w:b/>
          <w:szCs w:val="22"/>
          <w:lang w:eastAsia="zh-CN"/>
        </w:rPr>
        <w:t>Question 9: Do you agree to use the above A10 as the response to the SA2 Q10 in [1]</w:t>
      </w:r>
      <w:r>
        <w:rPr>
          <w:b/>
          <w:szCs w:val="2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6095"/>
      </w:tblGrid>
      <w:tr w:rsidR="00E15AF1">
        <w:tc>
          <w:tcPr>
            <w:tcW w:w="1418" w:type="dxa"/>
          </w:tcPr>
          <w:p w:rsidR="00E15AF1" w:rsidRDefault="00E15AF1">
            <w:pPr>
              <w:rPr>
                <w:b/>
                <w:szCs w:val="22"/>
              </w:rPr>
            </w:pPr>
            <w:r>
              <w:rPr>
                <w:b/>
                <w:szCs w:val="22"/>
              </w:rPr>
              <w:t>Company</w:t>
            </w:r>
          </w:p>
        </w:tc>
        <w:tc>
          <w:tcPr>
            <w:tcW w:w="1701" w:type="dxa"/>
          </w:tcPr>
          <w:p w:rsidR="00E15AF1" w:rsidRDefault="00E15AF1">
            <w:pPr>
              <w:rPr>
                <w:rFonts w:eastAsia="等线"/>
                <w:b/>
                <w:szCs w:val="22"/>
                <w:lang w:eastAsia="zh-CN"/>
              </w:rPr>
            </w:pPr>
            <w:r>
              <w:rPr>
                <w:rFonts w:eastAsia="等线"/>
                <w:b/>
                <w:szCs w:val="22"/>
                <w:lang w:eastAsia="zh-CN"/>
              </w:rPr>
              <w:t>Yes/No</w:t>
            </w:r>
          </w:p>
        </w:tc>
        <w:tc>
          <w:tcPr>
            <w:tcW w:w="6095" w:type="dxa"/>
          </w:tcPr>
          <w:p w:rsidR="00E15AF1" w:rsidRDefault="00E15AF1">
            <w:pPr>
              <w:rPr>
                <w:b/>
                <w:szCs w:val="22"/>
              </w:rPr>
            </w:pPr>
            <w:r>
              <w:rPr>
                <w:b/>
                <w:szCs w:val="22"/>
              </w:rPr>
              <w:t>Comment</w:t>
            </w:r>
          </w:p>
        </w:tc>
      </w:tr>
      <w:tr w:rsidR="00E15AF1">
        <w:tc>
          <w:tcPr>
            <w:tcW w:w="1418" w:type="dxa"/>
          </w:tcPr>
          <w:p w:rsidR="00E15AF1" w:rsidRDefault="00E15AF1">
            <w:pPr>
              <w:rPr>
                <w:szCs w:val="22"/>
              </w:rPr>
            </w:pPr>
            <w:r>
              <w:rPr>
                <w:szCs w:val="22"/>
              </w:rPr>
              <w:t>Nokia</w:t>
            </w:r>
          </w:p>
        </w:tc>
        <w:tc>
          <w:tcPr>
            <w:tcW w:w="1701" w:type="dxa"/>
          </w:tcPr>
          <w:p w:rsidR="00E15AF1" w:rsidRDefault="00E15AF1">
            <w:pPr>
              <w:rPr>
                <w:szCs w:val="22"/>
              </w:rPr>
            </w:pPr>
          </w:p>
        </w:tc>
        <w:tc>
          <w:tcPr>
            <w:tcW w:w="6095" w:type="dxa"/>
          </w:tcPr>
          <w:p w:rsidR="00E15AF1" w:rsidRDefault="00E15AF1">
            <w:pPr>
              <w:rPr>
                <w:szCs w:val="22"/>
              </w:rPr>
            </w:pPr>
            <w:r>
              <w:rPr>
                <w:szCs w:val="22"/>
              </w:rPr>
              <w:t xml:space="preserve">OK </w:t>
            </w:r>
          </w:p>
        </w:tc>
      </w:tr>
      <w:tr w:rsidR="00E15AF1">
        <w:tc>
          <w:tcPr>
            <w:tcW w:w="1418" w:type="dxa"/>
          </w:tcPr>
          <w:p w:rsidR="00E15AF1" w:rsidRDefault="00E15AF1">
            <w:pPr>
              <w:rPr>
                <w:rFonts w:eastAsia="Malgun Gothic"/>
                <w:szCs w:val="22"/>
                <w:lang w:eastAsia="ko-KR"/>
              </w:rPr>
            </w:pPr>
            <w:r>
              <w:rPr>
                <w:rFonts w:eastAsia="Malgun Gothic"/>
                <w:szCs w:val="22"/>
                <w:lang w:eastAsia="ko-KR"/>
              </w:rPr>
              <w:t>Samsung</w:t>
            </w:r>
          </w:p>
        </w:tc>
        <w:tc>
          <w:tcPr>
            <w:tcW w:w="1701" w:type="dxa"/>
          </w:tcPr>
          <w:p w:rsidR="00E15AF1" w:rsidRDefault="00E15AF1">
            <w:pPr>
              <w:rPr>
                <w:rFonts w:eastAsia="Malgun Gothic"/>
                <w:szCs w:val="22"/>
                <w:lang w:eastAsia="ko-KR"/>
              </w:rPr>
            </w:pPr>
            <w:r>
              <w:rPr>
                <w:rFonts w:eastAsia="Malgun Gothic"/>
                <w:szCs w:val="22"/>
                <w:lang w:eastAsia="ko-KR"/>
              </w:rPr>
              <w:t>Yes</w:t>
            </w:r>
          </w:p>
        </w:tc>
        <w:tc>
          <w:tcPr>
            <w:tcW w:w="6095" w:type="dxa"/>
          </w:tcPr>
          <w:p w:rsidR="00E15AF1" w:rsidRDefault="00E15AF1">
            <w:pPr>
              <w:rPr>
                <w:szCs w:val="22"/>
              </w:rPr>
            </w:pPr>
          </w:p>
        </w:tc>
      </w:tr>
      <w:tr w:rsidR="00E15AF1">
        <w:tc>
          <w:tcPr>
            <w:tcW w:w="1418" w:type="dxa"/>
          </w:tcPr>
          <w:p w:rsidR="00E15AF1" w:rsidRDefault="00E15AF1">
            <w:pPr>
              <w:rPr>
                <w:szCs w:val="22"/>
              </w:rPr>
            </w:pPr>
            <w:r>
              <w:rPr>
                <w:szCs w:val="22"/>
              </w:rPr>
              <w:t>Ericsson</w:t>
            </w:r>
          </w:p>
        </w:tc>
        <w:tc>
          <w:tcPr>
            <w:tcW w:w="1701" w:type="dxa"/>
          </w:tcPr>
          <w:p w:rsidR="00E15AF1" w:rsidRDefault="00E15AF1">
            <w:pPr>
              <w:rPr>
                <w:szCs w:val="22"/>
              </w:rPr>
            </w:pPr>
            <w:r>
              <w:rPr>
                <w:szCs w:val="22"/>
              </w:rPr>
              <w:t>No</w:t>
            </w:r>
          </w:p>
        </w:tc>
        <w:tc>
          <w:tcPr>
            <w:tcW w:w="6095" w:type="dxa"/>
          </w:tcPr>
          <w:p w:rsidR="00E15AF1" w:rsidRDefault="00E15AF1">
            <w:pPr>
              <w:rPr>
                <w:szCs w:val="22"/>
              </w:rPr>
            </w:pPr>
            <w:r>
              <w:rPr>
                <w:szCs w:val="22"/>
              </w:rPr>
              <w:t>Depends on the solution</w:t>
            </w:r>
          </w:p>
        </w:tc>
      </w:tr>
      <w:tr w:rsidR="00E15AF1">
        <w:tc>
          <w:tcPr>
            <w:tcW w:w="1418" w:type="dxa"/>
          </w:tcPr>
          <w:p w:rsidR="00E15AF1" w:rsidRDefault="00E15AF1">
            <w:pPr>
              <w:rPr>
                <w:szCs w:val="22"/>
                <w:lang w:eastAsia="zh-CN"/>
              </w:rPr>
            </w:pPr>
            <w:r>
              <w:rPr>
                <w:szCs w:val="22"/>
                <w:lang w:eastAsia="zh-CN"/>
              </w:rPr>
              <w:t>Huawei</w:t>
            </w:r>
          </w:p>
        </w:tc>
        <w:tc>
          <w:tcPr>
            <w:tcW w:w="1701" w:type="dxa"/>
          </w:tcPr>
          <w:p w:rsidR="00E15AF1" w:rsidRDefault="00E15AF1">
            <w:pPr>
              <w:rPr>
                <w:szCs w:val="22"/>
                <w:lang w:eastAsia="zh-CN"/>
              </w:rPr>
            </w:pPr>
            <w:r>
              <w:rPr>
                <w:szCs w:val="22"/>
                <w:lang w:eastAsia="zh-CN"/>
              </w:rPr>
              <w:t>Yes</w:t>
            </w:r>
          </w:p>
        </w:tc>
        <w:tc>
          <w:tcPr>
            <w:tcW w:w="6095" w:type="dxa"/>
          </w:tcPr>
          <w:p w:rsidR="00E15AF1" w:rsidRDefault="00E15AF1">
            <w:pPr>
              <w:rPr>
                <w:szCs w:val="22"/>
                <w:lang w:eastAsia="zh-CN"/>
              </w:rPr>
            </w:pPr>
            <w:r>
              <w:rPr>
                <w:szCs w:val="22"/>
                <w:lang w:eastAsia="zh-CN"/>
              </w:rPr>
              <w:t xml:space="preserve">Our understanding is that </w:t>
            </w:r>
            <w:r>
              <w:t>no E-UTRA impact is foreseen for S1_AP and NG_AP for objective 1 in the WID, while keep open for other objectives</w:t>
            </w:r>
            <w:r>
              <w:rPr>
                <w:szCs w:val="22"/>
                <w:lang w:eastAsia="zh-CN"/>
              </w:rPr>
              <w:t xml:space="preserve">. </w:t>
            </w:r>
          </w:p>
        </w:tc>
      </w:tr>
      <w:tr w:rsidR="00E15AF1">
        <w:tc>
          <w:tcPr>
            <w:tcW w:w="1418" w:type="dxa"/>
          </w:tcPr>
          <w:p w:rsidR="00E15AF1" w:rsidRDefault="00E15AF1">
            <w:pPr>
              <w:rPr>
                <w:szCs w:val="22"/>
                <w:lang w:eastAsia="zh-CN"/>
              </w:rPr>
            </w:pPr>
            <w:r>
              <w:rPr>
                <w:szCs w:val="22"/>
                <w:lang w:eastAsia="zh-CN"/>
              </w:rPr>
              <w:t>Vodafone</w:t>
            </w:r>
          </w:p>
        </w:tc>
        <w:tc>
          <w:tcPr>
            <w:tcW w:w="1701" w:type="dxa"/>
          </w:tcPr>
          <w:p w:rsidR="00E15AF1" w:rsidRDefault="00E15AF1">
            <w:pPr>
              <w:rPr>
                <w:szCs w:val="22"/>
                <w:lang w:eastAsia="zh-CN"/>
              </w:rPr>
            </w:pPr>
            <w:r>
              <w:rPr>
                <w:szCs w:val="22"/>
                <w:lang w:eastAsia="zh-CN"/>
              </w:rPr>
              <w:t>No</w:t>
            </w:r>
          </w:p>
        </w:tc>
        <w:tc>
          <w:tcPr>
            <w:tcW w:w="6095" w:type="dxa"/>
          </w:tcPr>
          <w:p w:rsidR="00E15AF1" w:rsidRDefault="00E15AF1">
            <w:pPr>
              <w:rPr>
                <w:szCs w:val="22"/>
                <w:lang w:eastAsia="zh-CN"/>
              </w:rPr>
            </w:pPr>
            <w:r>
              <w:rPr>
                <w:szCs w:val="22"/>
                <w:lang w:eastAsia="zh-CN"/>
              </w:rPr>
              <w:t>E-UTRA is clearly the radio interface while E-UTRAN includes S1 and X2.</w:t>
            </w:r>
          </w:p>
          <w:p w:rsidR="00E15AF1" w:rsidRDefault="00E15AF1">
            <w:pPr>
              <w:rPr>
                <w:szCs w:val="22"/>
                <w:lang w:eastAsia="zh-CN"/>
              </w:rPr>
            </w:pPr>
            <w:r>
              <w:rPr>
                <w:szCs w:val="22"/>
                <w:lang w:eastAsia="zh-CN"/>
              </w:rPr>
              <w:t xml:space="preserve">(For information, the Vodafone solution identified in the SA2 LS as </w:t>
            </w:r>
          </w:p>
          <w:p w:rsidR="00E15AF1" w:rsidRPr="00936341" w:rsidRDefault="00E15AF1">
            <w:pPr>
              <w:rPr>
                <w:i/>
                <w:lang w:eastAsia="zh-CN"/>
              </w:rPr>
            </w:pPr>
            <w:r w:rsidRPr="00936341">
              <w:rPr>
                <w:i/>
                <w:szCs w:val="22"/>
                <w:lang w:eastAsia="zh-CN"/>
              </w:rPr>
              <w:t>“</w:t>
            </w:r>
            <w:r w:rsidRPr="00936341">
              <w:rPr>
                <w:i/>
              </w:rPr>
              <w:t xml:space="preserve">-    </w:t>
            </w:r>
            <w:r w:rsidRPr="00936341">
              <w:rPr>
                <w:i/>
                <w:lang w:eastAsia="zh-CN"/>
              </w:rPr>
              <w:t xml:space="preserve">Calculation of PF/PO by using a UE_ID which is derived from </w:t>
            </w:r>
            <w:proofErr w:type="spellStart"/>
            <w:r w:rsidRPr="00936341">
              <w:rPr>
                <w:i/>
                <w:lang w:eastAsia="zh-CN"/>
              </w:rPr>
              <w:t>IMSI+offset</w:t>
            </w:r>
            <w:proofErr w:type="spellEnd"/>
            <w:r w:rsidRPr="00936341">
              <w:rPr>
                <w:i/>
                <w:lang w:eastAsia="zh-CN"/>
              </w:rPr>
              <w:t xml:space="preserve"> value. The</w:t>
            </w:r>
            <w:r w:rsidRPr="00936341">
              <w:rPr>
                <w:rFonts w:eastAsia="PMingLiU"/>
                <w:i/>
              </w:rPr>
              <w:t xml:space="preserve"> offset </w:t>
            </w:r>
            <w:r w:rsidRPr="00936341">
              <w:rPr>
                <w:i/>
              </w:rPr>
              <w:t>value is negotiated between UE and MME</w:t>
            </w:r>
            <w:r w:rsidRPr="00936341">
              <w:rPr>
                <w:i/>
                <w:lang w:eastAsia="zh-CN"/>
              </w:rPr>
              <w:t xml:space="preserve">. Proposed for EPS only.” </w:t>
            </w:r>
          </w:p>
          <w:p w:rsidR="00E15AF1" w:rsidRDefault="00E15AF1">
            <w:pPr>
              <w:rPr>
                <w:szCs w:val="22"/>
                <w:lang w:eastAsia="zh-CN"/>
              </w:rPr>
            </w:pPr>
            <w:r>
              <w:rPr>
                <w:lang w:eastAsia="zh-CN"/>
              </w:rPr>
              <w:t xml:space="preserve">does not impact S1-AP (or X2-AP) as it gets the MME to modify the way that the MME calculates the information that is then sent in R8 S1-AP signaling to the </w:t>
            </w:r>
            <w:proofErr w:type="spellStart"/>
            <w:r>
              <w:rPr>
                <w:lang w:eastAsia="zh-CN"/>
              </w:rPr>
              <w:t>eNB</w:t>
            </w:r>
            <w:proofErr w:type="spellEnd"/>
            <w:r>
              <w:rPr>
                <w:lang w:eastAsia="zh-CN"/>
              </w:rPr>
              <w:t>)</w:t>
            </w: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r>
              <w:rPr>
                <w:szCs w:val="22"/>
                <w:lang w:eastAsia="zh-CN"/>
              </w:rPr>
              <w:t>ZTE</w:t>
            </w:r>
          </w:p>
        </w:tc>
        <w:tc>
          <w:tcPr>
            <w:tcW w:w="1701"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r>
              <w:rPr>
                <w:szCs w:val="22"/>
                <w:lang w:eastAsia="zh-CN"/>
              </w:rPr>
              <w:t>Yes</w:t>
            </w:r>
          </w:p>
        </w:tc>
        <w:tc>
          <w:tcPr>
            <w:tcW w:w="6095"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r>
              <w:rPr>
                <w:szCs w:val="22"/>
                <w:lang w:eastAsia="zh-CN"/>
              </w:rPr>
              <w:t>vivo</w:t>
            </w:r>
          </w:p>
        </w:tc>
        <w:tc>
          <w:tcPr>
            <w:tcW w:w="1701"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p>
        </w:tc>
        <w:tc>
          <w:tcPr>
            <w:tcW w:w="6095"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r>
              <w:rPr>
                <w:szCs w:val="22"/>
                <w:lang w:eastAsia="zh-CN"/>
              </w:rPr>
              <w:t>Agree with Ericsson</w:t>
            </w:r>
          </w:p>
        </w:tc>
      </w:tr>
    </w:tbl>
    <w:p w:rsidR="00E15AF1" w:rsidRPr="006E045F" w:rsidRDefault="006E045F">
      <w:pPr>
        <w:jc w:val="both"/>
        <w:rPr>
          <w:rFonts w:eastAsia="等线"/>
          <w:lang w:eastAsia="zh-CN"/>
        </w:rPr>
      </w:pPr>
      <w:r w:rsidRPr="006E045F">
        <w:rPr>
          <w:rFonts w:eastAsia="等线"/>
          <w:lang w:eastAsia="zh-CN"/>
        </w:rPr>
        <w:t xml:space="preserve">4 companies agree that the restriction also includes no impact to S1_AP and NG_AP, while </w:t>
      </w:r>
      <w:r w:rsidR="00577AF8">
        <w:rPr>
          <w:rFonts w:eastAsia="等线"/>
          <w:lang w:eastAsia="zh-CN"/>
        </w:rPr>
        <w:t>3</w:t>
      </w:r>
      <w:r w:rsidRPr="006E045F">
        <w:rPr>
          <w:rFonts w:eastAsia="等线"/>
          <w:lang w:eastAsia="zh-CN"/>
        </w:rPr>
        <w:t xml:space="preserve"> companies disagree. Thus, rapporteur suggests the following:</w:t>
      </w:r>
    </w:p>
    <w:p w:rsidR="00E15AF1" w:rsidRDefault="006E2A1A">
      <w:pPr>
        <w:jc w:val="both"/>
        <w:rPr>
          <w:rFonts w:eastAsia="等线"/>
          <w:b/>
          <w:szCs w:val="22"/>
          <w:highlight w:val="yellow"/>
          <w:u w:val="single"/>
          <w:lang w:eastAsia="zh-CN"/>
        </w:rPr>
      </w:pPr>
      <w:r>
        <w:rPr>
          <w:rFonts w:eastAsia="等线"/>
          <w:b/>
          <w:szCs w:val="22"/>
          <w:highlight w:val="yellow"/>
          <w:u w:val="single"/>
          <w:lang w:eastAsia="zh-CN"/>
        </w:rPr>
        <w:t>Proposal</w:t>
      </w:r>
      <w:r w:rsidR="005B20B5">
        <w:rPr>
          <w:rFonts w:eastAsia="等线"/>
          <w:b/>
          <w:szCs w:val="22"/>
          <w:highlight w:val="yellow"/>
          <w:u w:val="single"/>
          <w:lang w:eastAsia="zh-CN"/>
        </w:rPr>
        <w:t xml:space="preserve"> </w:t>
      </w:r>
      <w:r w:rsidR="00B4033A">
        <w:rPr>
          <w:rFonts w:eastAsia="等线"/>
          <w:b/>
          <w:szCs w:val="22"/>
          <w:highlight w:val="yellow"/>
          <w:u w:val="single"/>
          <w:lang w:eastAsia="zh-CN"/>
        </w:rPr>
        <w:t>8</w:t>
      </w:r>
      <w:r w:rsidR="00E15AF1">
        <w:rPr>
          <w:rFonts w:eastAsia="等线"/>
          <w:b/>
          <w:szCs w:val="22"/>
          <w:highlight w:val="yellow"/>
          <w:u w:val="single"/>
          <w:lang w:eastAsia="zh-CN"/>
        </w:rPr>
        <w:t xml:space="preserve">: </w:t>
      </w:r>
      <w:r w:rsidR="00936341">
        <w:rPr>
          <w:rFonts w:eastAsia="等线"/>
          <w:b/>
          <w:szCs w:val="22"/>
          <w:highlight w:val="yellow"/>
          <w:u w:val="single"/>
          <w:lang w:eastAsia="zh-CN"/>
        </w:rPr>
        <w:t>T</w:t>
      </w:r>
      <w:r w:rsidR="00E15AF1">
        <w:rPr>
          <w:rFonts w:eastAsia="等线"/>
          <w:b/>
          <w:szCs w:val="22"/>
          <w:highlight w:val="yellow"/>
          <w:u w:val="single"/>
          <w:lang w:eastAsia="zh-CN"/>
        </w:rPr>
        <w:t xml:space="preserve">here is no consensus on whether “no E-UTRA impact” </w:t>
      </w:r>
      <w:r w:rsidR="00E15AF1">
        <w:rPr>
          <w:rFonts w:eastAsia="等线" w:hint="eastAsia"/>
          <w:b/>
          <w:szCs w:val="22"/>
          <w:highlight w:val="yellow"/>
          <w:u w:val="single"/>
          <w:lang w:eastAsia="zh-CN"/>
        </w:rPr>
        <w:t>restriction</w:t>
      </w:r>
      <w:r w:rsidR="00E15AF1">
        <w:rPr>
          <w:rFonts w:eastAsia="等线"/>
          <w:b/>
          <w:szCs w:val="22"/>
          <w:highlight w:val="yellow"/>
          <w:u w:val="single"/>
          <w:lang w:eastAsia="zh-CN"/>
        </w:rPr>
        <w:t xml:space="preserve"> should also be applied for S1_AP and NG_AP. </w:t>
      </w:r>
    </w:p>
    <w:p w:rsidR="00E15AF1" w:rsidRDefault="00E15AF1">
      <w:pPr>
        <w:spacing w:beforeLines="50" w:before="120"/>
        <w:jc w:val="both"/>
        <w:rPr>
          <w:rFonts w:eastAsia="等线"/>
          <w:lang w:eastAsia="zh-CN"/>
        </w:rPr>
      </w:pPr>
    </w:p>
    <w:p w:rsidR="00E15AF1" w:rsidRDefault="00E15AF1">
      <w:pPr>
        <w:spacing w:beforeLines="50" w:before="120"/>
        <w:jc w:val="both"/>
        <w:rPr>
          <w:rFonts w:eastAsia="等线"/>
          <w:lang w:eastAsia="zh-CN"/>
        </w:rPr>
      </w:pPr>
      <w:r>
        <w:rPr>
          <w:rFonts w:eastAsia="等线"/>
          <w:lang w:eastAsia="zh-CN"/>
        </w:rPr>
        <w:t xml:space="preserve">Since RAN2 is discussing whether it is feasible for sending the paging cause in </w:t>
      </w:r>
      <w:proofErr w:type="spellStart"/>
      <w:r>
        <w:rPr>
          <w:rFonts w:eastAsia="等线"/>
          <w:lang w:eastAsia="zh-CN"/>
        </w:rPr>
        <w:t>Uu</w:t>
      </w:r>
      <w:proofErr w:type="spellEnd"/>
      <w:r>
        <w:rPr>
          <w:rFonts w:eastAsia="等线"/>
          <w:lang w:eastAsia="zh-CN"/>
        </w:rPr>
        <w:t xml:space="preserve"> paging message, and evaluating the corresponding overhead, RAN3 should wait RAN2 progress and then start specifying paging cause in NG/</w:t>
      </w:r>
      <w:proofErr w:type="spellStart"/>
      <w:r>
        <w:rPr>
          <w:rFonts w:eastAsia="等线"/>
          <w:lang w:eastAsia="zh-CN"/>
        </w:rPr>
        <w:t>Xn</w:t>
      </w:r>
      <w:proofErr w:type="spellEnd"/>
      <w:r>
        <w:rPr>
          <w:rFonts w:eastAsia="等线"/>
          <w:lang w:eastAsia="zh-CN"/>
        </w:rPr>
        <w:t xml:space="preserve">/S1/X2 paging message if needed. Thus, </w:t>
      </w:r>
      <w:r>
        <w:rPr>
          <w:szCs w:val="22"/>
        </w:rPr>
        <w:t>companies are invited to provide views on the following</w:t>
      </w:r>
      <w:r>
        <w:rPr>
          <w:rFonts w:eastAsia="等线"/>
          <w:lang w:eastAsia="zh-CN"/>
        </w:rPr>
        <w:t xml:space="preserve"> question.</w:t>
      </w:r>
    </w:p>
    <w:p w:rsidR="00E15AF1" w:rsidRDefault="00E15AF1">
      <w:pPr>
        <w:jc w:val="both"/>
        <w:rPr>
          <w:rFonts w:eastAsia="等线"/>
          <w:b/>
          <w:szCs w:val="22"/>
          <w:lang w:eastAsia="zh-CN"/>
        </w:rPr>
      </w:pPr>
      <w:r>
        <w:rPr>
          <w:rFonts w:eastAsia="等线"/>
          <w:b/>
          <w:szCs w:val="22"/>
          <w:lang w:eastAsia="zh-CN"/>
        </w:rPr>
        <w:lastRenderedPageBreak/>
        <w:t xml:space="preserve">Question 10: Do you agree that RAN3 </w:t>
      </w:r>
      <w:r>
        <w:rPr>
          <w:rFonts w:eastAsia="等线"/>
          <w:b/>
          <w:lang w:eastAsia="zh-CN"/>
        </w:rPr>
        <w:t>should wait for RAN2 progress and then start specifying paging cause in NG/</w:t>
      </w:r>
      <w:proofErr w:type="spellStart"/>
      <w:r>
        <w:rPr>
          <w:rFonts w:eastAsia="等线"/>
          <w:b/>
          <w:lang w:eastAsia="zh-CN"/>
        </w:rPr>
        <w:t>Xn</w:t>
      </w:r>
      <w:proofErr w:type="spellEnd"/>
      <w:r>
        <w:rPr>
          <w:rFonts w:eastAsia="等线"/>
          <w:b/>
          <w:lang w:eastAsia="zh-CN"/>
        </w:rPr>
        <w:t>/S1/X2 paging message if needed</w:t>
      </w:r>
      <w:r>
        <w:rPr>
          <w:b/>
          <w:szCs w:val="2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6095"/>
      </w:tblGrid>
      <w:tr w:rsidR="00E15AF1">
        <w:tc>
          <w:tcPr>
            <w:tcW w:w="1418" w:type="dxa"/>
          </w:tcPr>
          <w:p w:rsidR="00E15AF1" w:rsidRDefault="00E15AF1">
            <w:pPr>
              <w:rPr>
                <w:b/>
                <w:szCs w:val="22"/>
              </w:rPr>
            </w:pPr>
            <w:r>
              <w:rPr>
                <w:b/>
                <w:szCs w:val="22"/>
              </w:rPr>
              <w:t>Company</w:t>
            </w:r>
          </w:p>
        </w:tc>
        <w:tc>
          <w:tcPr>
            <w:tcW w:w="1701" w:type="dxa"/>
          </w:tcPr>
          <w:p w:rsidR="00E15AF1" w:rsidRDefault="00E15AF1">
            <w:pPr>
              <w:rPr>
                <w:rFonts w:eastAsia="等线"/>
                <w:b/>
                <w:szCs w:val="22"/>
                <w:lang w:eastAsia="zh-CN"/>
              </w:rPr>
            </w:pPr>
            <w:r>
              <w:rPr>
                <w:rFonts w:eastAsia="等线"/>
                <w:b/>
                <w:szCs w:val="22"/>
                <w:lang w:eastAsia="zh-CN"/>
              </w:rPr>
              <w:t>Yes/No</w:t>
            </w:r>
          </w:p>
        </w:tc>
        <w:tc>
          <w:tcPr>
            <w:tcW w:w="6095" w:type="dxa"/>
          </w:tcPr>
          <w:p w:rsidR="00E15AF1" w:rsidRDefault="00E15AF1">
            <w:pPr>
              <w:rPr>
                <w:b/>
                <w:szCs w:val="22"/>
              </w:rPr>
            </w:pPr>
            <w:r>
              <w:rPr>
                <w:b/>
                <w:szCs w:val="22"/>
              </w:rPr>
              <w:t>Comment</w:t>
            </w:r>
          </w:p>
        </w:tc>
      </w:tr>
      <w:tr w:rsidR="00E15AF1">
        <w:tc>
          <w:tcPr>
            <w:tcW w:w="1418" w:type="dxa"/>
          </w:tcPr>
          <w:p w:rsidR="00E15AF1" w:rsidRDefault="00E15AF1">
            <w:pPr>
              <w:rPr>
                <w:szCs w:val="22"/>
              </w:rPr>
            </w:pPr>
            <w:r>
              <w:rPr>
                <w:szCs w:val="22"/>
              </w:rPr>
              <w:t>Nokia</w:t>
            </w:r>
          </w:p>
        </w:tc>
        <w:tc>
          <w:tcPr>
            <w:tcW w:w="1701" w:type="dxa"/>
          </w:tcPr>
          <w:p w:rsidR="00E15AF1" w:rsidRDefault="00E15AF1">
            <w:pPr>
              <w:rPr>
                <w:szCs w:val="22"/>
              </w:rPr>
            </w:pPr>
            <w:r>
              <w:rPr>
                <w:szCs w:val="22"/>
              </w:rPr>
              <w:t>Yes</w:t>
            </w:r>
          </w:p>
        </w:tc>
        <w:tc>
          <w:tcPr>
            <w:tcW w:w="6095" w:type="dxa"/>
          </w:tcPr>
          <w:p w:rsidR="00E15AF1" w:rsidRDefault="00E15AF1">
            <w:pPr>
              <w:rPr>
                <w:szCs w:val="22"/>
              </w:rPr>
            </w:pPr>
            <w:r>
              <w:rPr>
                <w:szCs w:val="22"/>
              </w:rPr>
              <w:t>This is not only pending RAN2 progress, this is also pending security validation by SA3 and final decision by SA2.</w:t>
            </w:r>
          </w:p>
        </w:tc>
      </w:tr>
      <w:tr w:rsidR="00E15AF1">
        <w:tc>
          <w:tcPr>
            <w:tcW w:w="1418" w:type="dxa"/>
          </w:tcPr>
          <w:p w:rsidR="00E15AF1" w:rsidRDefault="00E15AF1">
            <w:pPr>
              <w:rPr>
                <w:rFonts w:eastAsia="Malgun Gothic"/>
                <w:szCs w:val="22"/>
                <w:lang w:eastAsia="ko-KR"/>
              </w:rPr>
            </w:pPr>
            <w:r>
              <w:rPr>
                <w:rFonts w:eastAsia="Malgun Gothic"/>
                <w:szCs w:val="22"/>
                <w:lang w:eastAsia="ko-KR"/>
              </w:rPr>
              <w:t>Samsung</w:t>
            </w:r>
          </w:p>
        </w:tc>
        <w:tc>
          <w:tcPr>
            <w:tcW w:w="1701" w:type="dxa"/>
          </w:tcPr>
          <w:p w:rsidR="00E15AF1" w:rsidRDefault="00E15AF1">
            <w:pPr>
              <w:rPr>
                <w:rFonts w:eastAsia="Malgun Gothic"/>
                <w:szCs w:val="22"/>
                <w:lang w:eastAsia="ko-KR"/>
              </w:rPr>
            </w:pPr>
            <w:r>
              <w:rPr>
                <w:rFonts w:eastAsia="Malgun Gothic"/>
                <w:szCs w:val="22"/>
                <w:lang w:eastAsia="ko-KR"/>
              </w:rPr>
              <w:t>Yes</w:t>
            </w:r>
          </w:p>
        </w:tc>
        <w:tc>
          <w:tcPr>
            <w:tcW w:w="6095" w:type="dxa"/>
          </w:tcPr>
          <w:p w:rsidR="00E15AF1" w:rsidRDefault="00E15AF1">
            <w:pPr>
              <w:rPr>
                <w:rFonts w:eastAsia="Malgun Gothic"/>
                <w:szCs w:val="22"/>
                <w:lang w:eastAsia="ko-KR"/>
              </w:rPr>
            </w:pPr>
            <w:r>
              <w:rPr>
                <w:rFonts w:eastAsia="Malgun Gothic"/>
                <w:szCs w:val="22"/>
                <w:lang w:eastAsia="ko-KR"/>
              </w:rPr>
              <w:t>RAN3 just says the feasibility related with the paging cause. The final decision should be decided by SA2.</w:t>
            </w:r>
          </w:p>
        </w:tc>
      </w:tr>
      <w:tr w:rsidR="00E15AF1">
        <w:tc>
          <w:tcPr>
            <w:tcW w:w="1418" w:type="dxa"/>
          </w:tcPr>
          <w:p w:rsidR="00E15AF1" w:rsidRDefault="00E15AF1">
            <w:pPr>
              <w:rPr>
                <w:szCs w:val="22"/>
              </w:rPr>
            </w:pPr>
            <w:r>
              <w:rPr>
                <w:szCs w:val="22"/>
              </w:rPr>
              <w:t>Ericsson</w:t>
            </w:r>
          </w:p>
        </w:tc>
        <w:tc>
          <w:tcPr>
            <w:tcW w:w="1701" w:type="dxa"/>
          </w:tcPr>
          <w:p w:rsidR="00E15AF1" w:rsidRDefault="00E15AF1">
            <w:pPr>
              <w:rPr>
                <w:szCs w:val="22"/>
              </w:rPr>
            </w:pPr>
            <w:r>
              <w:rPr>
                <w:szCs w:val="22"/>
              </w:rPr>
              <w:t>Yes</w:t>
            </w:r>
          </w:p>
        </w:tc>
        <w:tc>
          <w:tcPr>
            <w:tcW w:w="6095" w:type="dxa"/>
          </w:tcPr>
          <w:p w:rsidR="00E15AF1" w:rsidRDefault="00E15AF1">
            <w:pPr>
              <w:rPr>
                <w:szCs w:val="22"/>
              </w:rPr>
            </w:pPr>
            <w:r>
              <w:rPr>
                <w:szCs w:val="22"/>
              </w:rPr>
              <w:t>RAN3 can work on st3 when the solution reached final agreement.</w:t>
            </w:r>
          </w:p>
        </w:tc>
      </w:tr>
      <w:tr w:rsidR="00E15AF1">
        <w:tc>
          <w:tcPr>
            <w:tcW w:w="1418" w:type="dxa"/>
          </w:tcPr>
          <w:p w:rsidR="00E15AF1" w:rsidRDefault="00E15AF1">
            <w:pPr>
              <w:rPr>
                <w:szCs w:val="22"/>
              </w:rPr>
            </w:pPr>
            <w:r>
              <w:rPr>
                <w:szCs w:val="22"/>
              </w:rPr>
              <w:t>Intel</w:t>
            </w:r>
          </w:p>
        </w:tc>
        <w:tc>
          <w:tcPr>
            <w:tcW w:w="1701" w:type="dxa"/>
          </w:tcPr>
          <w:p w:rsidR="00E15AF1" w:rsidRDefault="00E15AF1">
            <w:pPr>
              <w:rPr>
                <w:szCs w:val="22"/>
              </w:rPr>
            </w:pPr>
            <w:r>
              <w:rPr>
                <w:szCs w:val="22"/>
              </w:rPr>
              <w:t>Yes</w:t>
            </w:r>
          </w:p>
        </w:tc>
        <w:tc>
          <w:tcPr>
            <w:tcW w:w="6095" w:type="dxa"/>
          </w:tcPr>
          <w:p w:rsidR="00E15AF1" w:rsidRDefault="00E15AF1">
            <w:pPr>
              <w:rPr>
                <w:szCs w:val="22"/>
              </w:rPr>
            </w:pPr>
          </w:p>
        </w:tc>
      </w:tr>
      <w:tr w:rsidR="00E15AF1">
        <w:tc>
          <w:tcPr>
            <w:tcW w:w="1418" w:type="dxa"/>
          </w:tcPr>
          <w:p w:rsidR="00E15AF1" w:rsidRDefault="00E15AF1">
            <w:pPr>
              <w:rPr>
                <w:szCs w:val="22"/>
                <w:lang w:eastAsia="zh-CN"/>
              </w:rPr>
            </w:pPr>
            <w:r>
              <w:rPr>
                <w:szCs w:val="22"/>
                <w:lang w:eastAsia="zh-CN"/>
              </w:rPr>
              <w:t>Huawei</w:t>
            </w:r>
          </w:p>
        </w:tc>
        <w:tc>
          <w:tcPr>
            <w:tcW w:w="1701" w:type="dxa"/>
          </w:tcPr>
          <w:p w:rsidR="00E15AF1" w:rsidRDefault="00E15AF1">
            <w:pPr>
              <w:rPr>
                <w:szCs w:val="22"/>
                <w:lang w:eastAsia="zh-CN"/>
              </w:rPr>
            </w:pPr>
            <w:r>
              <w:rPr>
                <w:szCs w:val="22"/>
                <w:lang w:eastAsia="zh-CN"/>
              </w:rPr>
              <w:t>Yes</w:t>
            </w:r>
          </w:p>
        </w:tc>
        <w:tc>
          <w:tcPr>
            <w:tcW w:w="6095" w:type="dxa"/>
          </w:tcPr>
          <w:p w:rsidR="00E15AF1" w:rsidRDefault="00E15AF1">
            <w:pPr>
              <w:rPr>
                <w:szCs w:val="22"/>
              </w:rPr>
            </w:pPr>
          </w:p>
        </w:tc>
      </w:tr>
      <w:tr w:rsidR="00E15AF1">
        <w:tc>
          <w:tcPr>
            <w:tcW w:w="1418" w:type="dxa"/>
          </w:tcPr>
          <w:p w:rsidR="00E15AF1" w:rsidRDefault="00E15AF1">
            <w:pPr>
              <w:rPr>
                <w:szCs w:val="22"/>
                <w:lang w:eastAsia="zh-CN"/>
              </w:rPr>
            </w:pPr>
            <w:r>
              <w:rPr>
                <w:szCs w:val="22"/>
                <w:lang w:eastAsia="zh-CN"/>
              </w:rPr>
              <w:t>Vodafone</w:t>
            </w:r>
          </w:p>
        </w:tc>
        <w:tc>
          <w:tcPr>
            <w:tcW w:w="1701" w:type="dxa"/>
          </w:tcPr>
          <w:p w:rsidR="00E15AF1" w:rsidRDefault="00E15AF1">
            <w:pPr>
              <w:rPr>
                <w:szCs w:val="22"/>
                <w:lang w:eastAsia="zh-CN"/>
              </w:rPr>
            </w:pPr>
            <w:r>
              <w:rPr>
                <w:szCs w:val="22"/>
                <w:lang w:eastAsia="zh-CN"/>
              </w:rPr>
              <w:t>Yes</w:t>
            </w:r>
          </w:p>
        </w:tc>
        <w:tc>
          <w:tcPr>
            <w:tcW w:w="6095" w:type="dxa"/>
          </w:tcPr>
          <w:p w:rsidR="00E15AF1" w:rsidRDefault="00E15AF1">
            <w:pPr>
              <w:rPr>
                <w:szCs w:val="22"/>
              </w:rPr>
            </w:pPr>
            <w:r>
              <w:rPr>
                <w:szCs w:val="22"/>
              </w:rPr>
              <w:t>Agree with Ericsson and Nokia with regard to RAN 3 CRs.</w:t>
            </w: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r>
              <w:rPr>
                <w:szCs w:val="22"/>
                <w:lang w:eastAsia="zh-CN"/>
              </w:rPr>
              <w:t>ZTE</w:t>
            </w:r>
          </w:p>
        </w:tc>
        <w:tc>
          <w:tcPr>
            <w:tcW w:w="1701" w:type="dxa"/>
            <w:tcBorders>
              <w:top w:val="single" w:sz="4" w:space="0" w:color="auto"/>
              <w:left w:val="single" w:sz="4" w:space="0" w:color="auto"/>
              <w:bottom w:val="single" w:sz="4" w:space="0" w:color="auto"/>
              <w:right w:val="single" w:sz="4" w:space="0" w:color="auto"/>
            </w:tcBorders>
          </w:tcPr>
          <w:p w:rsidR="00E15AF1" w:rsidRDefault="00E15AF1">
            <w:pPr>
              <w:rPr>
                <w:szCs w:val="22"/>
                <w:lang w:eastAsia="zh-CN"/>
              </w:rPr>
            </w:pPr>
            <w:r>
              <w:rPr>
                <w:szCs w:val="22"/>
                <w:lang w:eastAsia="zh-CN"/>
              </w:rPr>
              <w:t>OK</w:t>
            </w:r>
          </w:p>
        </w:tc>
        <w:tc>
          <w:tcPr>
            <w:tcW w:w="6095" w:type="dxa"/>
            <w:tcBorders>
              <w:top w:val="single" w:sz="4" w:space="0" w:color="auto"/>
              <w:left w:val="single" w:sz="4" w:space="0" w:color="auto"/>
              <w:bottom w:val="single" w:sz="4" w:space="0" w:color="auto"/>
              <w:right w:val="single" w:sz="4" w:space="0" w:color="auto"/>
            </w:tcBorders>
          </w:tcPr>
          <w:p w:rsidR="00E15AF1" w:rsidRDefault="00E15AF1">
            <w:pPr>
              <w:rPr>
                <w:szCs w:val="22"/>
              </w:rPr>
            </w:pP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LGE</w:t>
            </w:r>
          </w:p>
        </w:tc>
        <w:tc>
          <w:tcPr>
            <w:tcW w:w="1701"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Yes</w:t>
            </w:r>
          </w:p>
        </w:tc>
        <w:tc>
          <w:tcPr>
            <w:tcW w:w="6095" w:type="dxa"/>
            <w:tcBorders>
              <w:top w:val="single" w:sz="4" w:space="0" w:color="auto"/>
              <w:left w:val="single" w:sz="4" w:space="0" w:color="auto"/>
              <w:bottom w:val="single" w:sz="4" w:space="0" w:color="auto"/>
              <w:right w:val="single" w:sz="4" w:space="0" w:color="auto"/>
            </w:tcBorders>
          </w:tcPr>
          <w:p w:rsidR="00E15AF1" w:rsidRDefault="00E15AF1">
            <w:pPr>
              <w:rPr>
                <w:szCs w:val="22"/>
              </w:rPr>
            </w:pPr>
          </w:p>
        </w:tc>
      </w:tr>
      <w:tr w:rsidR="00E15AF1">
        <w:tc>
          <w:tcPr>
            <w:tcW w:w="1418"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vivo</w:t>
            </w:r>
          </w:p>
        </w:tc>
        <w:tc>
          <w:tcPr>
            <w:tcW w:w="1701" w:type="dxa"/>
            <w:tcBorders>
              <w:top w:val="single" w:sz="4" w:space="0" w:color="auto"/>
              <w:left w:val="single" w:sz="4" w:space="0" w:color="auto"/>
              <w:bottom w:val="single" w:sz="4" w:space="0" w:color="auto"/>
              <w:right w:val="single" w:sz="4" w:space="0" w:color="auto"/>
            </w:tcBorders>
          </w:tcPr>
          <w:p w:rsidR="00E15AF1" w:rsidRDefault="00E15AF1">
            <w:pPr>
              <w:rPr>
                <w:rFonts w:eastAsia="Malgun Gothic"/>
                <w:szCs w:val="22"/>
                <w:lang w:eastAsia="ko-KR"/>
              </w:rPr>
            </w:pPr>
            <w:r>
              <w:rPr>
                <w:rFonts w:eastAsia="Malgun Gothic"/>
                <w:szCs w:val="22"/>
                <w:lang w:eastAsia="ko-KR"/>
              </w:rPr>
              <w:t>Yes</w:t>
            </w:r>
          </w:p>
        </w:tc>
        <w:tc>
          <w:tcPr>
            <w:tcW w:w="6095" w:type="dxa"/>
            <w:tcBorders>
              <w:top w:val="single" w:sz="4" w:space="0" w:color="auto"/>
              <w:left w:val="single" w:sz="4" w:space="0" w:color="auto"/>
              <w:bottom w:val="single" w:sz="4" w:space="0" w:color="auto"/>
              <w:right w:val="single" w:sz="4" w:space="0" w:color="auto"/>
            </w:tcBorders>
          </w:tcPr>
          <w:p w:rsidR="00E15AF1" w:rsidRDefault="00E15AF1">
            <w:pPr>
              <w:rPr>
                <w:szCs w:val="22"/>
              </w:rPr>
            </w:pPr>
          </w:p>
        </w:tc>
      </w:tr>
    </w:tbl>
    <w:p w:rsidR="00E15AF1" w:rsidRDefault="00CE1D74">
      <w:pPr>
        <w:spacing w:beforeLines="50" w:before="120"/>
        <w:jc w:val="both"/>
        <w:rPr>
          <w:rFonts w:eastAsia="等线"/>
          <w:b/>
          <w:szCs w:val="22"/>
          <w:u w:val="single"/>
          <w:lang w:eastAsia="zh-CN"/>
        </w:rPr>
      </w:pPr>
      <w:r>
        <w:rPr>
          <w:rFonts w:eastAsia="等线"/>
          <w:b/>
          <w:szCs w:val="22"/>
          <w:highlight w:val="yellow"/>
          <w:u w:val="single"/>
          <w:lang w:eastAsia="zh-CN"/>
        </w:rPr>
        <w:t>Proposal</w:t>
      </w:r>
      <w:r w:rsidR="005B20B5">
        <w:rPr>
          <w:rFonts w:eastAsia="等线"/>
          <w:b/>
          <w:szCs w:val="22"/>
          <w:highlight w:val="yellow"/>
          <w:u w:val="single"/>
          <w:lang w:eastAsia="zh-CN"/>
        </w:rPr>
        <w:t xml:space="preserve"> </w:t>
      </w:r>
      <w:r w:rsidR="00B4033A">
        <w:rPr>
          <w:rFonts w:eastAsia="等线"/>
          <w:b/>
          <w:szCs w:val="22"/>
          <w:highlight w:val="yellow"/>
          <w:u w:val="single"/>
          <w:lang w:eastAsia="zh-CN"/>
        </w:rPr>
        <w:t>9</w:t>
      </w:r>
      <w:r w:rsidR="00E15AF1">
        <w:rPr>
          <w:rFonts w:eastAsia="等线"/>
          <w:b/>
          <w:szCs w:val="22"/>
          <w:highlight w:val="yellow"/>
          <w:u w:val="single"/>
          <w:lang w:eastAsia="zh-CN"/>
        </w:rPr>
        <w:t xml:space="preserve">: RAN3 </w:t>
      </w:r>
      <w:r w:rsidR="00E15AF1">
        <w:rPr>
          <w:rFonts w:eastAsia="等线"/>
          <w:b/>
          <w:highlight w:val="yellow"/>
          <w:u w:val="single"/>
          <w:lang w:eastAsia="zh-CN"/>
        </w:rPr>
        <w:t xml:space="preserve">should wait for </w:t>
      </w:r>
      <w:r w:rsidR="00113121">
        <w:rPr>
          <w:rFonts w:eastAsia="等线"/>
          <w:b/>
          <w:highlight w:val="yellow"/>
          <w:u w:val="single"/>
          <w:lang w:eastAsia="zh-CN"/>
        </w:rPr>
        <w:t xml:space="preserve">other groups </w:t>
      </w:r>
      <w:r w:rsidR="00E15AF1">
        <w:rPr>
          <w:rFonts w:eastAsia="等线"/>
          <w:b/>
          <w:highlight w:val="yellow"/>
          <w:u w:val="single"/>
          <w:lang w:eastAsia="zh-CN"/>
        </w:rPr>
        <w:t xml:space="preserve">progress </w:t>
      </w:r>
      <w:r w:rsidR="0033548C">
        <w:rPr>
          <w:rFonts w:eastAsia="等线"/>
          <w:b/>
          <w:highlight w:val="yellow"/>
          <w:u w:val="single"/>
          <w:lang w:eastAsia="zh-CN"/>
        </w:rPr>
        <w:t>and further SA3/SA2 decision before</w:t>
      </w:r>
      <w:r w:rsidR="00E15AF1">
        <w:rPr>
          <w:rFonts w:eastAsia="等线"/>
          <w:b/>
          <w:highlight w:val="yellow"/>
          <w:u w:val="single"/>
          <w:lang w:eastAsia="zh-CN"/>
        </w:rPr>
        <w:t xml:space="preserve"> specifying paging cause in NG/</w:t>
      </w:r>
      <w:proofErr w:type="spellStart"/>
      <w:r w:rsidR="00E15AF1">
        <w:rPr>
          <w:rFonts w:eastAsia="等线"/>
          <w:b/>
          <w:highlight w:val="yellow"/>
          <w:u w:val="single"/>
          <w:lang w:eastAsia="zh-CN"/>
        </w:rPr>
        <w:t>Xn</w:t>
      </w:r>
      <w:proofErr w:type="spellEnd"/>
      <w:r w:rsidR="00E15AF1">
        <w:rPr>
          <w:rFonts w:eastAsia="等线"/>
          <w:b/>
          <w:highlight w:val="yellow"/>
          <w:u w:val="single"/>
          <w:lang w:eastAsia="zh-CN"/>
        </w:rPr>
        <w:t>/S1/X2 paging message if needed</w:t>
      </w:r>
      <w:r w:rsidR="00E15AF1">
        <w:rPr>
          <w:rFonts w:eastAsia="等线"/>
          <w:b/>
          <w:szCs w:val="22"/>
          <w:highlight w:val="yellow"/>
          <w:u w:val="single"/>
          <w:lang w:eastAsia="zh-CN"/>
        </w:rPr>
        <w:t>.</w:t>
      </w:r>
    </w:p>
    <w:p w:rsidR="00E15AF1" w:rsidRDefault="00E15AF1"/>
    <w:p w:rsidR="00E15AF1" w:rsidRDefault="00E15AF1">
      <w:pPr>
        <w:pStyle w:val="Heading1"/>
      </w:pPr>
      <w:r>
        <w:t>Conclusion, Recommendations</w:t>
      </w:r>
    </w:p>
    <w:p w:rsidR="00E15AF1" w:rsidRDefault="00936341">
      <w:r>
        <w:t>The summary concludes with:</w:t>
      </w:r>
    </w:p>
    <w:p w:rsidR="00936341" w:rsidRPr="00E26566" w:rsidRDefault="00936341" w:rsidP="00936341">
      <w:pPr>
        <w:jc w:val="both"/>
        <w:rPr>
          <w:rFonts w:eastAsia="等线"/>
          <w:b/>
          <w:szCs w:val="22"/>
          <w:lang w:eastAsia="zh-CN"/>
        </w:rPr>
      </w:pPr>
      <w:r w:rsidRPr="00E26566">
        <w:rPr>
          <w:rFonts w:eastAsia="等线" w:hint="eastAsia"/>
          <w:b/>
          <w:szCs w:val="22"/>
          <w:lang w:eastAsia="zh-CN"/>
        </w:rPr>
        <w:t>Proposal</w:t>
      </w:r>
      <w:r w:rsidRPr="00E26566">
        <w:rPr>
          <w:rFonts w:eastAsia="等线"/>
          <w:b/>
          <w:szCs w:val="22"/>
          <w:lang w:eastAsia="zh-CN"/>
        </w:rPr>
        <w:t xml:space="preserve"> 1: From RAN3 point of view, it is feasible to include paging cause </w:t>
      </w:r>
      <w:r w:rsidR="005B36E0" w:rsidRPr="00FB4F00">
        <w:rPr>
          <w:rFonts w:eastAsia="等线"/>
          <w:b/>
          <w:szCs w:val="22"/>
          <w:lang w:eastAsia="zh-CN"/>
        </w:rPr>
        <w:t>over network interfaces</w:t>
      </w:r>
      <w:r w:rsidRPr="00E26566">
        <w:rPr>
          <w:rFonts w:eastAsia="等线"/>
          <w:b/>
          <w:szCs w:val="22"/>
          <w:lang w:eastAsia="zh-CN"/>
        </w:rPr>
        <w:t>, assuming that the size of paging cause is limited</w:t>
      </w:r>
      <w:r w:rsidRPr="00E26566">
        <w:rPr>
          <w:rFonts w:eastAsia="等线" w:hint="eastAsia"/>
          <w:b/>
          <w:szCs w:val="22"/>
          <w:lang w:eastAsia="zh-CN"/>
        </w:rPr>
        <w:t>. T</w:t>
      </w:r>
      <w:r w:rsidRPr="00E26566">
        <w:rPr>
          <w:rFonts w:eastAsia="等线"/>
          <w:b/>
          <w:szCs w:val="22"/>
          <w:lang w:eastAsia="zh-CN"/>
        </w:rPr>
        <w:t xml:space="preserve">he final decision </w:t>
      </w:r>
      <w:r w:rsidRPr="00E26566">
        <w:rPr>
          <w:rFonts w:eastAsia="等线" w:hint="eastAsia"/>
          <w:b/>
          <w:szCs w:val="22"/>
          <w:lang w:eastAsia="zh-CN"/>
        </w:rPr>
        <w:t xml:space="preserve">about whether to introduce paging cause </w:t>
      </w:r>
      <w:r w:rsidRPr="00E26566">
        <w:rPr>
          <w:rFonts w:eastAsia="等线"/>
          <w:b/>
          <w:szCs w:val="22"/>
          <w:lang w:eastAsia="zh-CN"/>
        </w:rPr>
        <w:t>can be decided by other groups.</w:t>
      </w:r>
    </w:p>
    <w:p w:rsidR="00936341" w:rsidRPr="00E26566" w:rsidRDefault="00936341" w:rsidP="00936341">
      <w:pPr>
        <w:spacing w:beforeLines="50" w:before="120"/>
        <w:jc w:val="both"/>
        <w:rPr>
          <w:rFonts w:eastAsia="等线"/>
          <w:b/>
          <w:szCs w:val="22"/>
          <w:lang w:eastAsia="zh-CN"/>
        </w:rPr>
      </w:pPr>
      <w:r w:rsidRPr="00E26566">
        <w:rPr>
          <w:rFonts w:eastAsia="等线"/>
          <w:b/>
          <w:szCs w:val="22"/>
          <w:lang w:eastAsia="zh-CN"/>
        </w:rPr>
        <w:t>Proposal 2: There is no consensus on how the paging cause is expected to be supported</w:t>
      </w:r>
      <w:r w:rsidR="008869E7">
        <w:rPr>
          <w:rFonts w:eastAsia="等线"/>
          <w:b/>
          <w:szCs w:val="22"/>
          <w:lang w:eastAsia="zh-CN"/>
        </w:rPr>
        <w:t xml:space="preserve"> </w:t>
      </w:r>
      <w:r w:rsidR="008869E7" w:rsidRPr="008869E7">
        <w:rPr>
          <w:rFonts w:eastAsia="等线"/>
          <w:b/>
          <w:szCs w:val="22"/>
          <w:lang w:eastAsia="zh-CN"/>
        </w:rPr>
        <w:t>in RAN node</w:t>
      </w:r>
      <w:r w:rsidRPr="00E26566">
        <w:rPr>
          <w:rFonts w:eastAsia="等线"/>
          <w:b/>
          <w:szCs w:val="22"/>
          <w:lang w:eastAsia="zh-CN"/>
        </w:rPr>
        <w:t xml:space="preserve"> (For NR and E-UTRA). The majority thinks it is too early to discuss the granularity, more discussion and clarification is needed.</w:t>
      </w:r>
    </w:p>
    <w:p w:rsidR="00E97821" w:rsidRPr="00E26566" w:rsidRDefault="00E97821" w:rsidP="00E97821">
      <w:pPr>
        <w:spacing w:beforeLines="50" w:before="120"/>
        <w:jc w:val="both"/>
        <w:rPr>
          <w:rFonts w:eastAsia="等线"/>
          <w:b/>
          <w:szCs w:val="22"/>
          <w:lang w:eastAsia="zh-CN"/>
        </w:rPr>
      </w:pPr>
      <w:r w:rsidRPr="00E26566">
        <w:rPr>
          <w:rFonts w:eastAsia="等线"/>
          <w:b/>
          <w:szCs w:val="22"/>
          <w:lang w:eastAsia="zh-CN"/>
        </w:rPr>
        <w:t xml:space="preserve">Proposal 3: Respond to SA2 Q5 that, it </w:t>
      </w:r>
      <w:r w:rsidRPr="00E26566">
        <w:rPr>
          <w:rFonts w:eastAsia="等线" w:hint="eastAsia"/>
          <w:b/>
          <w:szCs w:val="22"/>
          <w:lang w:eastAsia="zh-CN"/>
        </w:rPr>
        <w:t xml:space="preserve">is out of RAN3 scope and can be left to </w:t>
      </w:r>
      <w:r w:rsidRPr="00E26566">
        <w:rPr>
          <w:rFonts w:eastAsia="等线"/>
          <w:b/>
          <w:szCs w:val="22"/>
          <w:lang w:eastAsia="zh-CN"/>
        </w:rPr>
        <w:t>RAN2/SA2/SA3</w:t>
      </w:r>
      <w:r w:rsidRPr="00E26566">
        <w:rPr>
          <w:rFonts w:eastAsia="等线" w:hint="eastAsia"/>
          <w:b/>
          <w:szCs w:val="22"/>
          <w:lang w:eastAsia="zh-CN"/>
        </w:rPr>
        <w:t xml:space="preserve"> to make </w:t>
      </w:r>
      <w:r w:rsidRPr="00E26566">
        <w:rPr>
          <w:rFonts w:eastAsia="等线"/>
          <w:b/>
          <w:szCs w:val="22"/>
          <w:lang w:eastAsia="zh-CN"/>
        </w:rPr>
        <w:t xml:space="preserve">decision. </w:t>
      </w:r>
    </w:p>
    <w:p w:rsidR="00E97821" w:rsidRPr="00E26566" w:rsidRDefault="00E97821" w:rsidP="00E97821">
      <w:pPr>
        <w:spacing w:beforeLines="50" w:before="120"/>
        <w:jc w:val="both"/>
        <w:rPr>
          <w:rFonts w:eastAsia="等线"/>
          <w:b/>
          <w:szCs w:val="22"/>
          <w:lang w:eastAsia="zh-CN"/>
        </w:rPr>
      </w:pPr>
      <w:r w:rsidRPr="00E26566">
        <w:rPr>
          <w:rFonts w:eastAsia="等线"/>
          <w:b/>
          <w:szCs w:val="22"/>
          <w:lang w:eastAsia="zh-CN"/>
        </w:rPr>
        <w:t xml:space="preserve">Proposal 4: Respond to SA2 Q6 that, it </w:t>
      </w:r>
      <w:r w:rsidRPr="00E26566">
        <w:rPr>
          <w:rFonts w:eastAsia="等线" w:hint="eastAsia"/>
          <w:b/>
          <w:szCs w:val="22"/>
          <w:lang w:eastAsia="zh-CN"/>
        </w:rPr>
        <w:t xml:space="preserve">is mainly in RAN2 scope and </w:t>
      </w:r>
      <w:r w:rsidRPr="00E26566">
        <w:rPr>
          <w:rFonts w:eastAsia="等线"/>
          <w:b/>
          <w:szCs w:val="22"/>
          <w:lang w:eastAsia="zh-CN"/>
        </w:rPr>
        <w:t xml:space="preserve">RAN3 </w:t>
      </w:r>
      <w:r w:rsidRPr="00E26566">
        <w:rPr>
          <w:rFonts w:eastAsia="等线" w:hint="eastAsia"/>
          <w:b/>
          <w:szCs w:val="22"/>
          <w:lang w:eastAsia="zh-CN"/>
        </w:rPr>
        <w:t>shall</w:t>
      </w:r>
      <w:r w:rsidRPr="00E26566">
        <w:rPr>
          <w:rFonts w:eastAsia="等线"/>
          <w:b/>
          <w:szCs w:val="22"/>
          <w:lang w:eastAsia="zh-CN"/>
        </w:rPr>
        <w:t xml:space="preserve"> wait for RAN2 progress on the detailed solution.</w:t>
      </w:r>
    </w:p>
    <w:p w:rsidR="00E97821" w:rsidRPr="00E26566" w:rsidRDefault="00E97821" w:rsidP="00E97821">
      <w:pPr>
        <w:spacing w:beforeLines="50" w:before="120"/>
        <w:jc w:val="both"/>
        <w:rPr>
          <w:rFonts w:eastAsia="等线"/>
          <w:b/>
          <w:szCs w:val="22"/>
          <w:lang w:eastAsia="zh-CN"/>
        </w:rPr>
      </w:pPr>
      <w:r w:rsidRPr="00E26566">
        <w:rPr>
          <w:rFonts w:eastAsia="等线"/>
          <w:b/>
          <w:szCs w:val="22"/>
          <w:lang w:eastAsia="zh-CN"/>
        </w:rPr>
        <w:t xml:space="preserve">Proposal 5: Response to SA2 Q7 that, RAN2 is the </w:t>
      </w:r>
      <w:r w:rsidRPr="00E26566">
        <w:rPr>
          <w:rFonts w:eastAsia="等线" w:hint="eastAsia"/>
          <w:b/>
          <w:szCs w:val="22"/>
          <w:lang w:eastAsia="zh-CN"/>
        </w:rPr>
        <w:t>leading</w:t>
      </w:r>
      <w:r w:rsidRPr="00E26566">
        <w:rPr>
          <w:rFonts w:eastAsia="等线"/>
          <w:b/>
          <w:szCs w:val="22"/>
          <w:lang w:eastAsia="zh-CN"/>
        </w:rPr>
        <w:t xml:space="preserve"> </w:t>
      </w:r>
      <w:r w:rsidRPr="00E26566">
        <w:rPr>
          <w:rFonts w:eastAsia="等线" w:hint="eastAsia"/>
          <w:b/>
          <w:szCs w:val="22"/>
          <w:lang w:eastAsia="zh-CN"/>
        </w:rPr>
        <w:t>group</w:t>
      </w:r>
      <w:r w:rsidRPr="00E26566">
        <w:rPr>
          <w:rFonts w:eastAsia="等线"/>
          <w:b/>
          <w:szCs w:val="22"/>
          <w:lang w:eastAsia="zh-CN"/>
        </w:rPr>
        <w:t xml:space="preserve"> on the multi-USIM WI, thus this question should be discussed in RAN2 WG.</w:t>
      </w:r>
    </w:p>
    <w:p w:rsidR="005B20B5" w:rsidRPr="00E26566" w:rsidRDefault="005B20B5" w:rsidP="005B20B5">
      <w:pPr>
        <w:spacing w:beforeLines="50" w:before="120"/>
        <w:jc w:val="both"/>
        <w:rPr>
          <w:rFonts w:eastAsia="等线"/>
          <w:b/>
          <w:szCs w:val="22"/>
          <w:lang w:eastAsia="zh-CN"/>
        </w:rPr>
      </w:pPr>
      <w:r w:rsidRPr="00E26566">
        <w:rPr>
          <w:rFonts w:eastAsia="等线"/>
          <w:b/>
          <w:szCs w:val="22"/>
          <w:lang w:eastAsia="zh-CN"/>
        </w:rPr>
        <w:t xml:space="preserve">Proposal 6: Respond to SA2 Q9 that, RAN3 </w:t>
      </w:r>
      <w:r w:rsidRPr="00E26566">
        <w:rPr>
          <w:rFonts w:eastAsia="等线" w:hint="eastAsia"/>
          <w:b/>
          <w:szCs w:val="22"/>
          <w:lang w:eastAsia="zh-CN"/>
        </w:rPr>
        <w:t xml:space="preserve">will </w:t>
      </w:r>
      <w:r w:rsidRPr="00E26566">
        <w:rPr>
          <w:rFonts w:eastAsia="等线"/>
          <w:b/>
          <w:szCs w:val="22"/>
          <w:lang w:eastAsia="zh-CN"/>
        </w:rPr>
        <w:t xml:space="preserve">wait until RAN2 decides on which solution to resolve paging collision. </w:t>
      </w:r>
      <w:bookmarkStart w:id="2" w:name="_GoBack"/>
      <w:bookmarkEnd w:id="2"/>
    </w:p>
    <w:p w:rsidR="005B20B5" w:rsidRPr="00E26566" w:rsidRDefault="005B20B5" w:rsidP="005B20B5">
      <w:pPr>
        <w:spacing w:beforeLines="50" w:before="120"/>
        <w:jc w:val="both"/>
        <w:rPr>
          <w:rFonts w:eastAsia="等线"/>
          <w:b/>
          <w:szCs w:val="22"/>
          <w:lang w:eastAsia="zh-CN"/>
        </w:rPr>
      </w:pPr>
      <w:r w:rsidRPr="00E26566">
        <w:rPr>
          <w:rFonts w:eastAsia="等线"/>
          <w:b/>
          <w:szCs w:val="22"/>
          <w:lang w:eastAsia="zh-CN"/>
        </w:rPr>
        <w:t xml:space="preserve">Proposal 7: RAN3 may discuss whether to also add the preference/concern about the RAN locally paging repetition solution when </w:t>
      </w:r>
      <w:r w:rsidR="005C1F74" w:rsidRPr="00E26566">
        <w:rPr>
          <w:rFonts w:eastAsia="等线"/>
          <w:b/>
          <w:szCs w:val="22"/>
          <w:lang w:eastAsia="zh-CN"/>
        </w:rPr>
        <w:t>responding</w:t>
      </w:r>
      <w:r w:rsidRPr="00E26566">
        <w:rPr>
          <w:rFonts w:eastAsia="等线"/>
          <w:b/>
          <w:szCs w:val="22"/>
          <w:lang w:eastAsia="zh-CN"/>
        </w:rPr>
        <w:t xml:space="preserve"> to SA2 Q9.</w:t>
      </w:r>
    </w:p>
    <w:p w:rsidR="005B20B5" w:rsidRPr="00E26566" w:rsidRDefault="005B20B5" w:rsidP="005B20B5">
      <w:pPr>
        <w:jc w:val="both"/>
        <w:rPr>
          <w:rFonts w:eastAsia="等线"/>
          <w:b/>
          <w:szCs w:val="22"/>
          <w:lang w:eastAsia="zh-CN"/>
        </w:rPr>
      </w:pPr>
      <w:r w:rsidRPr="00E26566">
        <w:rPr>
          <w:rFonts w:eastAsia="等线"/>
          <w:b/>
          <w:szCs w:val="22"/>
          <w:lang w:eastAsia="zh-CN"/>
        </w:rPr>
        <w:t xml:space="preserve">Proposal 8: There is no consensus on whether “no E-UTRA impact” </w:t>
      </w:r>
      <w:r w:rsidRPr="00E26566">
        <w:rPr>
          <w:rFonts w:eastAsia="等线" w:hint="eastAsia"/>
          <w:b/>
          <w:szCs w:val="22"/>
          <w:lang w:eastAsia="zh-CN"/>
        </w:rPr>
        <w:t>restriction</w:t>
      </w:r>
      <w:r w:rsidRPr="00E26566">
        <w:rPr>
          <w:rFonts w:eastAsia="等线"/>
          <w:b/>
          <w:szCs w:val="22"/>
          <w:lang w:eastAsia="zh-CN"/>
        </w:rPr>
        <w:t xml:space="preserve"> should also be applied for S1_AP and NG_AP. </w:t>
      </w:r>
    </w:p>
    <w:p w:rsidR="005C1F74" w:rsidRDefault="00E26566" w:rsidP="005C1F74">
      <w:pPr>
        <w:spacing w:beforeLines="50" w:before="120"/>
        <w:jc w:val="both"/>
        <w:rPr>
          <w:rFonts w:eastAsia="等线"/>
          <w:b/>
          <w:szCs w:val="22"/>
          <w:u w:val="single"/>
          <w:lang w:eastAsia="zh-CN"/>
        </w:rPr>
      </w:pPr>
      <w:r w:rsidRPr="00E26566">
        <w:rPr>
          <w:rFonts w:eastAsia="等线"/>
          <w:b/>
          <w:szCs w:val="22"/>
          <w:lang w:eastAsia="zh-CN"/>
        </w:rPr>
        <w:t xml:space="preserve">Proposal 9: </w:t>
      </w:r>
      <w:r w:rsidR="005C1F74" w:rsidRPr="00FB4F00">
        <w:rPr>
          <w:rFonts w:eastAsia="等线"/>
          <w:b/>
          <w:lang w:eastAsia="zh-CN"/>
        </w:rPr>
        <w:t>RAN3 should wait for other groups progress and further SA3/SA2 decision before specifying paging cause in NG/</w:t>
      </w:r>
      <w:proofErr w:type="spellStart"/>
      <w:r w:rsidR="005C1F74" w:rsidRPr="00FB4F00">
        <w:rPr>
          <w:rFonts w:eastAsia="等线"/>
          <w:b/>
          <w:lang w:eastAsia="zh-CN"/>
        </w:rPr>
        <w:t>Xn</w:t>
      </w:r>
      <w:proofErr w:type="spellEnd"/>
      <w:r w:rsidR="005C1F74" w:rsidRPr="00FB4F00">
        <w:rPr>
          <w:rFonts w:eastAsia="等线"/>
          <w:b/>
          <w:lang w:eastAsia="zh-CN"/>
        </w:rPr>
        <w:t>/S1/X2 paging message if needed.</w:t>
      </w:r>
    </w:p>
    <w:p w:rsidR="00E26566" w:rsidRPr="00814F84" w:rsidRDefault="00E26566" w:rsidP="00E26566">
      <w:pPr>
        <w:spacing w:beforeLines="50" w:before="120"/>
        <w:jc w:val="both"/>
        <w:rPr>
          <w:rFonts w:eastAsia="等线"/>
          <w:b/>
          <w:szCs w:val="22"/>
          <w:lang w:eastAsia="zh-CN"/>
        </w:rPr>
      </w:pPr>
    </w:p>
    <w:p w:rsidR="00936341" w:rsidRDefault="00936341"/>
    <w:p w:rsidR="00E15AF1" w:rsidRDefault="00E15AF1">
      <w:pPr>
        <w:pStyle w:val="Heading1"/>
      </w:pPr>
      <w:r>
        <w:t>References</w:t>
      </w:r>
    </w:p>
    <w:p w:rsidR="00E15AF1" w:rsidRDefault="00304D82">
      <w:pPr>
        <w:pStyle w:val="Reference"/>
        <w:rPr>
          <w:rFonts w:ascii="Calibri" w:hAnsi="Calibri" w:cs="Calibri"/>
          <w:sz w:val="21"/>
        </w:rPr>
      </w:pPr>
      <w:hyperlink r:id="rId9" w:history="1">
        <w:r w:rsidR="00E15AF1">
          <w:rPr>
            <w:rFonts w:ascii="Calibri" w:hAnsi="Calibri" w:cs="Calibri"/>
            <w:sz w:val="21"/>
          </w:rPr>
          <w:t>R3-</w:t>
        </w:r>
        <w:bookmarkStart w:id="3" w:name="_Hlt55218615"/>
        <w:bookmarkStart w:id="4" w:name="_Hlt55218616"/>
        <w:r w:rsidR="00E15AF1">
          <w:rPr>
            <w:rFonts w:ascii="Calibri" w:hAnsi="Calibri" w:cs="Calibri"/>
            <w:sz w:val="21"/>
          </w:rPr>
          <w:t>2</w:t>
        </w:r>
        <w:bookmarkEnd w:id="3"/>
        <w:bookmarkEnd w:id="4"/>
        <w:r w:rsidR="00E15AF1">
          <w:rPr>
            <w:rFonts w:ascii="Calibri" w:hAnsi="Calibri" w:cs="Calibri"/>
            <w:sz w:val="21"/>
          </w:rPr>
          <w:t>05924</w:t>
        </w:r>
      </w:hyperlink>
      <w:r w:rsidR="00E15AF1">
        <w:rPr>
          <w:rFonts w:ascii="Calibri" w:hAnsi="Calibri" w:cs="Calibri"/>
          <w:sz w:val="21"/>
        </w:rPr>
        <w:t>, LS on System support for Multi-USIM devices (SA WG2).</w:t>
      </w:r>
    </w:p>
    <w:p w:rsidR="00E15AF1" w:rsidRDefault="00304D82">
      <w:pPr>
        <w:pStyle w:val="Reference"/>
        <w:rPr>
          <w:rFonts w:ascii="Calibri" w:hAnsi="Calibri" w:cs="Calibri"/>
          <w:sz w:val="21"/>
        </w:rPr>
      </w:pPr>
      <w:hyperlink r:id="rId10" w:history="1">
        <w:r w:rsidR="00E15AF1">
          <w:rPr>
            <w:sz w:val="21"/>
          </w:rPr>
          <w:t>R3-2</w:t>
        </w:r>
        <w:bookmarkStart w:id="5" w:name="_Hlt55218652"/>
        <w:r w:rsidR="00E15AF1">
          <w:rPr>
            <w:sz w:val="21"/>
          </w:rPr>
          <w:t>0</w:t>
        </w:r>
        <w:bookmarkStart w:id="6" w:name="_Hlt54627932"/>
        <w:bookmarkEnd w:id="5"/>
        <w:r w:rsidR="00E15AF1">
          <w:rPr>
            <w:sz w:val="21"/>
          </w:rPr>
          <w:t>6</w:t>
        </w:r>
        <w:bookmarkEnd w:id="6"/>
        <w:r w:rsidR="00E15AF1">
          <w:rPr>
            <w:sz w:val="21"/>
          </w:rPr>
          <w:t>837</w:t>
        </w:r>
      </w:hyperlink>
      <w:r w:rsidR="00E15AF1">
        <w:rPr>
          <w:rFonts w:ascii="Calibri" w:hAnsi="Calibri" w:cs="Calibri"/>
          <w:sz w:val="21"/>
        </w:rPr>
        <w:t>, Reply to LS S2-2006037 on System support for Multi-USIM devices (SA WG3)</w:t>
      </w:r>
    </w:p>
    <w:p w:rsidR="00E15AF1" w:rsidRDefault="00304D82">
      <w:pPr>
        <w:pStyle w:val="Reference"/>
        <w:rPr>
          <w:rFonts w:ascii="Calibri" w:hAnsi="Calibri" w:cs="Calibri"/>
          <w:sz w:val="21"/>
          <w:lang w:val="fr-FR"/>
        </w:rPr>
      </w:pPr>
      <w:hyperlink r:id="rId11" w:history="1">
        <w:r w:rsidR="00E15AF1">
          <w:rPr>
            <w:sz w:val="21"/>
            <w:lang w:val="fr-FR"/>
          </w:rPr>
          <w:t>R3-2</w:t>
        </w:r>
        <w:bookmarkStart w:id="7" w:name="_Hlt55218720"/>
        <w:r w:rsidR="00E15AF1">
          <w:rPr>
            <w:sz w:val="21"/>
            <w:lang w:val="fr-FR"/>
          </w:rPr>
          <w:t>0</w:t>
        </w:r>
        <w:bookmarkEnd w:id="7"/>
        <w:r w:rsidR="00E15AF1">
          <w:rPr>
            <w:sz w:val="21"/>
            <w:lang w:val="fr-FR"/>
          </w:rPr>
          <w:t>6281</w:t>
        </w:r>
      </w:hyperlink>
      <w:r w:rsidR="00E15AF1">
        <w:rPr>
          <w:rFonts w:ascii="Calibri" w:hAnsi="Calibri" w:cs="Calibri"/>
          <w:sz w:val="21"/>
          <w:lang w:val="fr-FR"/>
        </w:rPr>
        <w:t>, Discussion on Multi-SIM devices solutions (vivo)</w:t>
      </w:r>
    </w:p>
    <w:p w:rsidR="00E15AF1" w:rsidRDefault="00304D82">
      <w:pPr>
        <w:pStyle w:val="Reference"/>
        <w:rPr>
          <w:rFonts w:ascii="Calibri" w:hAnsi="Calibri" w:cs="Calibri"/>
          <w:sz w:val="21"/>
        </w:rPr>
      </w:pPr>
      <w:hyperlink r:id="rId12" w:history="1">
        <w:r w:rsidR="00E15AF1">
          <w:rPr>
            <w:sz w:val="21"/>
          </w:rPr>
          <w:t>R3-</w:t>
        </w:r>
        <w:bookmarkStart w:id="8" w:name="_Hlt55218793"/>
        <w:r w:rsidR="00E15AF1">
          <w:rPr>
            <w:sz w:val="21"/>
          </w:rPr>
          <w:t>2</w:t>
        </w:r>
        <w:bookmarkEnd w:id="8"/>
        <w:r w:rsidR="00E15AF1">
          <w:rPr>
            <w:sz w:val="21"/>
          </w:rPr>
          <w:t>0</w:t>
        </w:r>
        <w:bookmarkStart w:id="9" w:name="_Hlt54423393"/>
        <w:r w:rsidR="00E15AF1">
          <w:rPr>
            <w:sz w:val="21"/>
          </w:rPr>
          <w:t>6</w:t>
        </w:r>
        <w:bookmarkEnd w:id="9"/>
        <w:r w:rsidR="00E15AF1">
          <w:rPr>
            <w:sz w:val="21"/>
          </w:rPr>
          <w:t>566</w:t>
        </w:r>
      </w:hyperlink>
      <w:r w:rsidR="00E15AF1">
        <w:rPr>
          <w:rFonts w:ascii="Calibri" w:hAnsi="Calibri" w:cs="Calibri"/>
          <w:sz w:val="21"/>
        </w:rPr>
        <w:t>, Response to SA2 LS S2-2006037: Paging Repetition in RAN aspects (VODAFONE Group Plc)</w:t>
      </w:r>
    </w:p>
    <w:p w:rsidR="00E15AF1" w:rsidRDefault="00304D82">
      <w:pPr>
        <w:pStyle w:val="Reference"/>
        <w:rPr>
          <w:rFonts w:ascii="Calibri" w:hAnsi="Calibri" w:cs="Calibri"/>
          <w:sz w:val="21"/>
        </w:rPr>
      </w:pPr>
      <w:hyperlink r:id="rId13" w:history="1">
        <w:r w:rsidR="00E15AF1">
          <w:rPr>
            <w:sz w:val="21"/>
          </w:rPr>
          <w:t>R3</w:t>
        </w:r>
        <w:bookmarkStart w:id="10" w:name="_Hlt54420109"/>
        <w:r w:rsidR="00E15AF1">
          <w:rPr>
            <w:sz w:val="21"/>
          </w:rPr>
          <w:t>-</w:t>
        </w:r>
        <w:bookmarkEnd w:id="10"/>
        <w:r w:rsidR="00E15AF1">
          <w:rPr>
            <w:sz w:val="21"/>
          </w:rPr>
          <w:t>20645</w:t>
        </w:r>
        <w:bookmarkStart w:id="11" w:name="_Hlt55218837"/>
        <w:r w:rsidR="00E15AF1">
          <w:rPr>
            <w:sz w:val="21"/>
          </w:rPr>
          <w:t>0</w:t>
        </w:r>
        <w:bookmarkEnd w:id="11"/>
      </w:hyperlink>
      <w:r w:rsidR="00E15AF1">
        <w:rPr>
          <w:rFonts w:ascii="Calibri" w:hAnsi="Calibri" w:cs="Calibri"/>
          <w:sz w:val="21"/>
        </w:rPr>
        <w:t>, Discussion on support of Multi-USIM devices (Huawei)</w:t>
      </w:r>
    </w:p>
    <w:p w:rsidR="00E15AF1" w:rsidRDefault="00304D82">
      <w:pPr>
        <w:pStyle w:val="Reference"/>
        <w:rPr>
          <w:rFonts w:ascii="Calibri" w:hAnsi="Calibri" w:cs="Calibri"/>
          <w:sz w:val="21"/>
          <w:lang w:val="fr-FR"/>
        </w:rPr>
      </w:pPr>
      <w:hyperlink r:id="rId14" w:history="1">
        <w:r w:rsidR="00E15AF1">
          <w:rPr>
            <w:sz w:val="21"/>
            <w:lang w:val="fr-FR"/>
          </w:rPr>
          <w:t>R3-2</w:t>
        </w:r>
        <w:bookmarkStart w:id="12" w:name="_Hlt55218869"/>
        <w:r w:rsidR="00E15AF1">
          <w:rPr>
            <w:sz w:val="21"/>
            <w:lang w:val="fr-FR"/>
          </w:rPr>
          <w:t>0</w:t>
        </w:r>
        <w:bookmarkEnd w:id="12"/>
        <w:r w:rsidR="00E15AF1">
          <w:rPr>
            <w:sz w:val="21"/>
            <w:lang w:val="fr-FR"/>
          </w:rPr>
          <w:t>6552</w:t>
        </w:r>
      </w:hyperlink>
      <w:r w:rsidR="00E15AF1">
        <w:rPr>
          <w:rFonts w:ascii="Calibri" w:hAnsi="Calibri" w:cs="Calibri"/>
          <w:sz w:val="21"/>
          <w:lang w:val="fr-FR"/>
        </w:rPr>
        <w:t>, SA2 LS on Multi-USIM devices (Qualcomm Incorporated)</w:t>
      </w:r>
    </w:p>
    <w:p w:rsidR="00E15AF1" w:rsidRDefault="00304D82">
      <w:pPr>
        <w:pStyle w:val="Reference"/>
        <w:rPr>
          <w:rFonts w:ascii="Calibri" w:hAnsi="Calibri" w:cs="Calibri"/>
          <w:sz w:val="21"/>
        </w:rPr>
      </w:pPr>
      <w:hyperlink r:id="rId15" w:history="1">
        <w:r w:rsidR="00E15AF1">
          <w:rPr>
            <w:sz w:val="21"/>
          </w:rPr>
          <w:t>R3-2</w:t>
        </w:r>
        <w:bookmarkStart w:id="13" w:name="_Hlt55218938"/>
        <w:r w:rsidR="00E15AF1">
          <w:rPr>
            <w:sz w:val="21"/>
          </w:rPr>
          <w:t>0</w:t>
        </w:r>
        <w:bookmarkEnd w:id="13"/>
        <w:r w:rsidR="00E15AF1">
          <w:rPr>
            <w:sz w:val="21"/>
          </w:rPr>
          <w:t>5969</w:t>
        </w:r>
      </w:hyperlink>
      <w:r w:rsidR="00E15AF1">
        <w:rPr>
          <w:rFonts w:ascii="Calibri" w:hAnsi="Calibri" w:cs="Calibri"/>
          <w:sz w:val="21"/>
        </w:rPr>
        <w:t>, RAN3 feedback related to MUSIM feature (Nokia, Nokia Shanghai Bell)</w:t>
      </w:r>
    </w:p>
    <w:p w:rsidR="00E15AF1" w:rsidRDefault="00304D82">
      <w:pPr>
        <w:pStyle w:val="Reference"/>
        <w:rPr>
          <w:rFonts w:ascii="Calibri" w:hAnsi="Calibri" w:cs="Calibri"/>
          <w:sz w:val="21"/>
        </w:rPr>
      </w:pPr>
      <w:hyperlink r:id="rId16" w:history="1">
        <w:r w:rsidR="00E15AF1">
          <w:rPr>
            <w:sz w:val="21"/>
          </w:rPr>
          <w:t>R3</w:t>
        </w:r>
        <w:bookmarkStart w:id="14" w:name="_Hlt55219429"/>
        <w:r w:rsidR="00E15AF1">
          <w:rPr>
            <w:sz w:val="21"/>
          </w:rPr>
          <w:t>-</w:t>
        </w:r>
        <w:bookmarkEnd w:id="14"/>
        <w:r w:rsidR="00E15AF1">
          <w:rPr>
            <w:sz w:val="21"/>
          </w:rPr>
          <w:t>2</w:t>
        </w:r>
        <w:bookmarkStart w:id="15" w:name="_Hlt55219013"/>
        <w:r w:rsidR="00E15AF1">
          <w:rPr>
            <w:sz w:val="21"/>
          </w:rPr>
          <w:t>0</w:t>
        </w:r>
        <w:bookmarkEnd w:id="15"/>
        <w:r w:rsidR="00E15AF1">
          <w:rPr>
            <w:sz w:val="21"/>
          </w:rPr>
          <w:t>6604</w:t>
        </w:r>
      </w:hyperlink>
      <w:r w:rsidR="00E15AF1">
        <w:rPr>
          <w:rFonts w:ascii="Calibri" w:hAnsi="Calibri" w:cs="Calibri"/>
          <w:sz w:val="21"/>
        </w:rPr>
        <w:t>, Discussion on System support for Multi-USIM devices (Ericsson)</w:t>
      </w:r>
    </w:p>
    <w:p w:rsidR="00E15AF1" w:rsidRDefault="00304D82">
      <w:pPr>
        <w:pStyle w:val="Reference"/>
        <w:rPr>
          <w:rFonts w:ascii="Calibri" w:hAnsi="Calibri" w:cs="Calibri"/>
          <w:sz w:val="21"/>
        </w:rPr>
      </w:pPr>
      <w:hyperlink r:id="rId17" w:history="1">
        <w:r w:rsidR="00E15AF1">
          <w:rPr>
            <w:sz w:val="21"/>
          </w:rPr>
          <w:t>R3-</w:t>
        </w:r>
        <w:bookmarkStart w:id="16" w:name="_Hlt55219063"/>
        <w:r w:rsidR="00E15AF1">
          <w:rPr>
            <w:sz w:val="21"/>
          </w:rPr>
          <w:t>2</w:t>
        </w:r>
        <w:bookmarkEnd w:id="16"/>
        <w:r w:rsidR="00E15AF1">
          <w:rPr>
            <w:sz w:val="21"/>
          </w:rPr>
          <w:t>05985</w:t>
        </w:r>
      </w:hyperlink>
      <w:r w:rsidR="00E15AF1">
        <w:rPr>
          <w:rFonts w:ascii="Calibri" w:hAnsi="Calibri" w:cs="Calibri"/>
          <w:sz w:val="21"/>
        </w:rPr>
        <w:t>, Discussion on support for Multi-USIM devices (ZTE)</w:t>
      </w:r>
    </w:p>
    <w:sectPr w:rsidR="00E15AF1">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4D82" w:rsidRDefault="00304D82" w:rsidP="002D6C80">
      <w:pPr>
        <w:spacing w:after="0"/>
      </w:pPr>
      <w:r>
        <w:separator/>
      </w:r>
    </w:p>
  </w:endnote>
  <w:endnote w:type="continuationSeparator" w:id="0">
    <w:p w:rsidR="00304D82" w:rsidRDefault="00304D82" w:rsidP="002D6C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4D82" w:rsidRDefault="00304D82" w:rsidP="002D6C80">
      <w:pPr>
        <w:spacing w:after="0"/>
      </w:pPr>
      <w:r>
        <w:separator/>
      </w:r>
    </w:p>
  </w:footnote>
  <w:footnote w:type="continuationSeparator" w:id="0">
    <w:p w:rsidR="00304D82" w:rsidRDefault="00304D82" w:rsidP="002D6C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043D9"/>
    <w:multiLevelType w:val="multilevel"/>
    <w:tmpl w:val="052043D9"/>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bAws7S0MDC2NDY2MjdX0lEKTi0uzszPAykwrgUACDz82iwAAAA="/>
  </w:docVars>
  <w:rsids>
    <w:rsidRoot w:val="006D774A"/>
    <w:rsid w:val="00001B4C"/>
    <w:rsid w:val="000032BD"/>
    <w:rsid w:val="000043D1"/>
    <w:rsid w:val="00005521"/>
    <w:rsid w:val="0000563F"/>
    <w:rsid w:val="00006088"/>
    <w:rsid w:val="000060D0"/>
    <w:rsid w:val="00007446"/>
    <w:rsid w:val="000074AF"/>
    <w:rsid w:val="0000789D"/>
    <w:rsid w:val="000101C1"/>
    <w:rsid w:val="000113E8"/>
    <w:rsid w:val="000122CC"/>
    <w:rsid w:val="00012CB6"/>
    <w:rsid w:val="00013F22"/>
    <w:rsid w:val="00015D2D"/>
    <w:rsid w:val="0001791E"/>
    <w:rsid w:val="0002236B"/>
    <w:rsid w:val="00022FAE"/>
    <w:rsid w:val="000232C1"/>
    <w:rsid w:val="0002542B"/>
    <w:rsid w:val="00026C5A"/>
    <w:rsid w:val="00030317"/>
    <w:rsid w:val="0003551A"/>
    <w:rsid w:val="000357F5"/>
    <w:rsid w:val="00036D20"/>
    <w:rsid w:val="00040D0F"/>
    <w:rsid w:val="00040F31"/>
    <w:rsid w:val="00042A13"/>
    <w:rsid w:val="00045C7B"/>
    <w:rsid w:val="00045E2D"/>
    <w:rsid w:val="0005165F"/>
    <w:rsid w:val="0005180D"/>
    <w:rsid w:val="00052A15"/>
    <w:rsid w:val="0005312B"/>
    <w:rsid w:val="00053383"/>
    <w:rsid w:val="00061E9F"/>
    <w:rsid w:val="0006227E"/>
    <w:rsid w:val="00062BF7"/>
    <w:rsid w:val="0006527C"/>
    <w:rsid w:val="000659A1"/>
    <w:rsid w:val="00071359"/>
    <w:rsid w:val="000713E2"/>
    <w:rsid w:val="000743D1"/>
    <w:rsid w:val="000746C8"/>
    <w:rsid w:val="00081083"/>
    <w:rsid w:val="000829CB"/>
    <w:rsid w:val="0008303B"/>
    <w:rsid w:val="000833EE"/>
    <w:rsid w:val="00084C8C"/>
    <w:rsid w:val="00084FDD"/>
    <w:rsid w:val="00085C9B"/>
    <w:rsid w:val="000861A3"/>
    <w:rsid w:val="000919B2"/>
    <w:rsid w:val="000924F6"/>
    <w:rsid w:val="00095EC6"/>
    <w:rsid w:val="0009621D"/>
    <w:rsid w:val="00097D57"/>
    <w:rsid w:val="000A3205"/>
    <w:rsid w:val="000A32F4"/>
    <w:rsid w:val="000A4C19"/>
    <w:rsid w:val="000A6752"/>
    <w:rsid w:val="000A6ED3"/>
    <w:rsid w:val="000A6F7B"/>
    <w:rsid w:val="000A7112"/>
    <w:rsid w:val="000A7DC4"/>
    <w:rsid w:val="000B0362"/>
    <w:rsid w:val="000B4371"/>
    <w:rsid w:val="000B5DD4"/>
    <w:rsid w:val="000B6887"/>
    <w:rsid w:val="000B6FAD"/>
    <w:rsid w:val="000B752E"/>
    <w:rsid w:val="000C0578"/>
    <w:rsid w:val="000C38AD"/>
    <w:rsid w:val="000C4856"/>
    <w:rsid w:val="000C4B90"/>
    <w:rsid w:val="000C5230"/>
    <w:rsid w:val="000D1E48"/>
    <w:rsid w:val="000D3560"/>
    <w:rsid w:val="000D5962"/>
    <w:rsid w:val="000D78A2"/>
    <w:rsid w:val="000D79C6"/>
    <w:rsid w:val="000E092F"/>
    <w:rsid w:val="000E1E27"/>
    <w:rsid w:val="000E24C0"/>
    <w:rsid w:val="000E2BD2"/>
    <w:rsid w:val="000E2C8C"/>
    <w:rsid w:val="000E2DB8"/>
    <w:rsid w:val="000E4489"/>
    <w:rsid w:val="000E51FE"/>
    <w:rsid w:val="000E52B6"/>
    <w:rsid w:val="000E66B9"/>
    <w:rsid w:val="000F1B6D"/>
    <w:rsid w:val="000F1FB6"/>
    <w:rsid w:val="000F4C67"/>
    <w:rsid w:val="000F5280"/>
    <w:rsid w:val="00100216"/>
    <w:rsid w:val="00100459"/>
    <w:rsid w:val="00101AF0"/>
    <w:rsid w:val="00101B87"/>
    <w:rsid w:val="00102AE6"/>
    <w:rsid w:val="00103B76"/>
    <w:rsid w:val="00103FD0"/>
    <w:rsid w:val="0011001B"/>
    <w:rsid w:val="00110D77"/>
    <w:rsid w:val="00110ECE"/>
    <w:rsid w:val="00111151"/>
    <w:rsid w:val="00111595"/>
    <w:rsid w:val="00113121"/>
    <w:rsid w:val="001134E4"/>
    <w:rsid w:val="00116ABA"/>
    <w:rsid w:val="00117B03"/>
    <w:rsid w:val="00117CA0"/>
    <w:rsid w:val="00117CFD"/>
    <w:rsid w:val="00120729"/>
    <w:rsid w:val="00120F8D"/>
    <w:rsid w:val="00123360"/>
    <w:rsid w:val="001272F6"/>
    <w:rsid w:val="0013001D"/>
    <w:rsid w:val="00130D79"/>
    <w:rsid w:val="00131285"/>
    <w:rsid w:val="001313E0"/>
    <w:rsid w:val="001315F8"/>
    <w:rsid w:val="00132224"/>
    <w:rsid w:val="0013291D"/>
    <w:rsid w:val="001340E2"/>
    <w:rsid w:val="00135A38"/>
    <w:rsid w:val="00136293"/>
    <w:rsid w:val="001367F7"/>
    <w:rsid w:val="001370F8"/>
    <w:rsid w:val="00137C0A"/>
    <w:rsid w:val="0014264E"/>
    <w:rsid w:val="0014525B"/>
    <w:rsid w:val="00145349"/>
    <w:rsid w:val="001453C1"/>
    <w:rsid w:val="001457FF"/>
    <w:rsid w:val="00146137"/>
    <w:rsid w:val="00146242"/>
    <w:rsid w:val="001501C5"/>
    <w:rsid w:val="00151962"/>
    <w:rsid w:val="00151F63"/>
    <w:rsid w:val="00153462"/>
    <w:rsid w:val="001562C1"/>
    <w:rsid w:val="00156BC3"/>
    <w:rsid w:val="00163836"/>
    <w:rsid w:val="00165E1D"/>
    <w:rsid w:val="00166826"/>
    <w:rsid w:val="00170301"/>
    <w:rsid w:val="00171BDE"/>
    <w:rsid w:val="00172198"/>
    <w:rsid w:val="00174853"/>
    <w:rsid w:val="00181F80"/>
    <w:rsid w:val="001824D7"/>
    <w:rsid w:val="0018449F"/>
    <w:rsid w:val="001859CE"/>
    <w:rsid w:val="00185BD7"/>
    <w:rsid w:val="00187715"/>
    <w:rsid w:val="0019088D"/>
    <w:rsid w:val="00190B85"/>
    <w:rsid w:val="001920C1"/>
    <w:rsid w:val="0019271E"/>
    <w:rsid w:val="001938A4"/>
    <w:rsid w:val="001973EB"/>
    <w:rsid w:val="001A131D"/>
    <w:rsid w:val="001A2D65"/>
    <w:rsid w:val="001B0873"/>
    <w:rsid w:val="001B1885"/>
    <w:rsid w:val="001B19F8"/>
    <w:rsid w:val="001B332A"/>
    <w:rsid w:val="001B4866"/>
    <w:rsid w:val="001B5353"/>
    <w:rsid w:val="001B5ACC"/>
    <w:rsid w:val="001B5C9E"/>
    <w:rsid w:val="001B5CFC"/>
    <w:rsid w:val="001C1188"/>
    <w:rsid w:val="001C1722"/>
    <w:rsid w:val="001C398A"/>
    <w:rsid w:val="001C4297"/>
    <w:rsid w:val="001C61FB"/>
    <w:rsid w:val="001C6CD6"/>
    <w:rsid w:val="001C707A"/>
    <w:rsid w:val="001C7155"/>
    <w:rsid w:val="001D1611"/>
    <w:rsid w:val="001D22B0"/>
    <w:rsid w:val="001D2476"/>
    <w:rsid w:val="001D2B5A"/>
    <w:rsid w:val="001D3850"/>
    <w:rsid w:val="001D395F"/>
    <w:rsid w:val="001D5D61"/>
    <w:rsid w:val="001D60B3"/>
    <w:rsid w:val="001E0227"/>
    <w:rsid w:val="001E1DF2"/>
    <w:rsid w:val="001E314B"/>
    <w:rsid w:val="001E498D"/>
    <w:rsid w:val="001E57DA"/>
    <w:rsid w:val="001E5DD4"/>
    <w:rsid w:val="001F1000"/>
    <w:rsid w:val="001F1AC1"/>
    <w:rsid w:val="001F3664"/>
    <w:rsid w:val="001F39CD"/>
    <w:rsid w:val="001F48F3"/>
    <w:rsid w:val="001F686F"/>
    <w:rsid w:val="001F7759"/>
    <w:rsid w:val="002006F6"/>
    <w:rsid w:val="0020086C"/>
    <w:rsid w:val="00201400"/>
    <w:rsid w:val="0020280D"/>
    <w:rsid w:val="00203E63"/>
    <w:rsid w:val="002041DC"/>
    <w:rsid w:val="0020456E"/>
    <w:rsid w:val="00205444"/>
    <w:rsid w:val="0020579E"/>
    <w:rsid w:val="002064E0"/>
    <w:rsid w:val="00210DE0"/>
    <w:rsid w:val="002129E3"/>
    <w:rsid w:val="00212E38"/>
    <w:rsid w:val="00213C59"/>
    <w:rsid w:val="0021688E"/>
    <w:rsid w:val="00217DDA"/>
    <w:rsid w:val="00220573"/>
    <w:rsid w:val="00225BDF"/>
    <w:rsid w:val="002266EA"/>
    <w:rsid w:val="00230E72"/>
    <w:rsid w:val="002326BD"/>
    <w:rsid w:val="00232FD9"/>
    <w:rsid w:val="00233758"/>
    <w:rsid w:val="002342A1"/>
    <w:rsid w:val="00234DDB"/>
    <w:rsid w:val="0023587D"/>
    <w:rsid w:val="002368DD"/>
    <w:rsid w:val="00240FCD"/>
    <w:rsid w:val="00242F32"/>
    <w:rsid w:val="00244F0E"/>
    <w:rsid w:val="0024562C"/>
    <w:rsid w:val="0024692F"/>
    <w:rsid w:val="00246E99"/>
    <w:rsid w:val="00247BF9"/>
    <w:rsid w:val="00250B34"/>
    <w:rsid w:val="00251949"/>
    <w:rsid w:val="0025283A"/>
    <w:rsid w:val="002528C4"/>
    <w:rsid w:val="00253A61"/>
    <w:rsid w:val="00253F91"/>
    <w:rsid w:val="00254977"/>
    <w:rsid w:val="002549F4"/>
    <w:rsid w:val="0025551C"/>
    <w:rsid w:val="00256250"/>
    <w:rsid w:val="00260842"/>
    <w:rsid w:val="00262CE2"/>
    <w:rsid w:val="00263958"/>
    <w:rsid w:val="00263F92"/>
    <w:rsid w:val="0026522F"/>
    <w:rsid w:val="0026607F"/>
    <w:rsid w:val="00266C67"/>
    <w:rsid w:val="00266CD7"/>
    <w:rsid w:val="00266FC1"/>
    <w:rsid w:val="002704B3"/>
    <w:rsid w:val="00270ED5"/>
    <w:rsid w:val="002733E7"/>
    <w:rsid w:val="00273423"/>
    <w:rsid w:val="00273A40"/>
    <w:rsid w:val="00273AEB"/>
    <w:rsid w:val="002757CA"/>
    <w:rsid w:val="0027595F"/>
    <w:rsid w:val="00275D77"/>
    <w:rsid w:val="0027764D"/>
    <w:rsid w:val="00282739"/>
    <w:rsid w:val="00282F3B"/>
    <w:rsid w:val="00283B03"/>
    <w:rsid w:val="002875C6"/>
    <w:rsid w:val="0029024F"/>
    <w:rsid w:val="00292384"/>
    <w:rsid w:val="0029488F"/>
    <w:rsid w:val="00296153"/>
    <w:rsid w:val="002966B8"/>
    <w:rsid w:val="002A0374"/>
    <w:rsid w:val="002A324D"/>
    <w:rsid w:val="002A3662"/>
    <w:rsid w:val="002A41CD"/>
    <w:rsid w:val="002A522D"/>
    <w:rsid w:val="002A65F5"/>
    <w:rsid w:val="002A67DF"/>
    <w:rsid w:val="002B12EC"/>
    <w:rsid w:val="002B21CA"/>
    <w:rsid w:val="002B3029"/>
    <w:rsid w:val="002B4004"/>
    <w:rsid w:val="002B7387"/>
    <w:rsid w:val="002B757B"/>
    <w:rsid w:val="002C0854"/>
    <w:rsid w:val="002C0A3F"/>
    <w:rsid w:val="002C0D1B"/>
    <w:rsid w:val="002C4873"/>
    <w:rsid w:val="002C6694"/>
    <w:rsid w:val="002C777A"/>
    <w:rsid w:val="002C7AFF"/>
    <w:rsid w:val="002D0AE4"/>
    <w:rsid w:val="002D2772"/>
    <w:rsid w:val="002D2BA8"/>
    <w:rsid w:val="002D38B9"/>
    <w:rsid w:val="002D481C"/>
    <w:rsid w:val="002D60F7"/>
    <w:rsid w:val="002D6636"/>
    <w:rsid w:val="002D6C80"/>
    <w:rsid w:val="002D6D0A"/>
    <w:rsid w:val="002E07BA"/>
    <w:rsid w:val="002E0E75"/>
    <w:rsid w:val="002E122C"/>
    <w:rsid w:val="002E40E7"/>
    <w:rsid w:val="002E4F7A"/>
    <w:rsid w:val="002E54FD"/>
    <w:rsid w:val="002F3BE9"/>
    <w:rsid w:val="002F4ECD"/>
    <w:rsid w:val="002F7846"/>
    <w:rsid w:val="002F7C82"/>
    <w:rsid w:val="00302688"/>
    <w:rsid w:val="003031C2"/>
    <w:rsid w:val="00303F0F"/>
    <w:rsid w:val="00304D82"/>
    <w:rsid w:val="00305B93"/>
    <w:rsid w:val="003067AB"/>
    <w:rsid w:val="00307F58"/>
    <w:rsid w:val="0031009C"/>
    <w:rsid w:val="003111D4"/>
    <w:rsid w:val="003126C7"/>
    <w:rsid w:val="00315686"/>
    <w:rsid w:val="00316A45"/>
    <w:rsid w:val="00317ADF"/>
    <w:rsid w:val="003200FC"/>
    <w:rsid w:val="0032067A"/>
    <w:rsid w:val="00320EC5"/>
    <w:rsid w:val="00321C0F"/>
    <w:rsid w:val="00322123"/>
    <w:rsid w:val="00323015"/>
    <w:rsid w:val="00324531"/>
    <w:rsid w:val="00325984"/>
    <w:rsid w:val="0032623A"/>
    <w:rsid w:val="00326395"/>
    <w:rsid w:val="00326EEA"/>
    <w:rsid w:val="0032728C"/>
    <w:rsid w:val="00327D85"/>
    <w:rsid w:val="003300E4"/>
    <w:rsid w:val="003344F3"/>
    <w:rsid w:val="00334C2C"/>
    <w:rsid w:val="0033548C"/>
    <w:rsid w:val="0033600D"/>
    <w:rsid w:val="00340B8D"/>
    <w:rsid w:val="00340C5F"/>
    <w:rsid w:val="00341AFB"/>
    <w:rsid w:val="00342CF9"/>
    <w:rsid w:val="0034395F"/>
    <w:rsid w:val="00344A80"/>
    <w:rsid w:val="003475CC"/>
    <w:rsid w:val="003502F4"/>
    <w:rsid w:val="003516E3"/>
    <w:rsid w:val="00351B26"/>
    <w:rsid w:val="003627A9"/>
    <w:rsid w:val="00362D01"/>
    <w:rsid w:val="003630D8"/>
    <w:rsid w:val="00366C6B"/>
    <w:rsid w:val="003675AC"/>
    <w:rsid w:val="0037144E"/>
    <w:rsid w:val="00371B20"/>
    <w:rsid w:val="00372614"/>
    <w:rsid w:val="00373837"/>
    <w:rsid w:val="003739B0"/>
    <w:rsid w:val="00375CED"/>
    <w:rsid w:val="00376720"/>
    <w:rsid w:val="00376DAA"/>
    <w:rsid w:val="00377FEB"/>
    <w:rsid w:val="003805F3"/>
    <w:rsid w:val="00380827"/>
    <w:rsid w:val="0038191A"/>
    <w:rsid w:val="00381C19"/>
    <w:rsid w:val="00381D81"/>
    <w:rsid w:val="0038229C"/>
    <w:rsid w:val="00384951"/>
    <w:rsid w:val="003852BB"/>
    <w:rsid w:val="00392223"/>
    <w:rsid w:val="003936E8"/>
    <w:rsid w:val="00394F64"/>
    <w:rsid w:val="003952FE"/>
    <w:rsid w:val="00395463"/>
    <w:rsid w:val="003A22DB"/>
    <w:rsid w:val="003A2522"/>
    <w:rsid w:val="003A2A31"/>
    <w:rsid w:val="003A3F7A"/>
    <w:rsid w:val="003A60FC"/>
    <w:rsid w:val="003A6109"/>
    <w:rsid w:val="003A79AB"/>
    <w:rsid w:val="003B0553"/>
    <w:rsid w:val="003B07C3"/>
    <w:rsid w:val="003B1151"/>
    <w:rsid w:val="003B163E"/>
    <w:rsid w:val="003B3823"/>
    <w:rsid w:val="003B4594"/>
    <w:rsid w:val="003B4D23"/>
    <w:rsid w:val="003C04C0"/>
    <w:rsid w:val="003C084D"/>
    <w:rsid w:val="003C0E64"/>
    <w:rsid w:val="003C3AFB"/>
    <w:rsid w:val="003C5687"/>
    <w:rsid w:val="003C5892"/>
    <w:rsid w:val="003C5AEF"/>
    <w:rsid w:val="003C6162"/>
    <w:rsid w:val="003C788E"/>
    <w:rsid w:val="003D020D"/>
    <w:rsid w:val="003D0E2B"/>
    <w:rsid w:val="003D1908"/>
    <w:rsid w:val="003D3471"/>
    <w:rsid w:val="003D34EF"/>
    <w:rsid w:val="003D3A36"/>
    <w:rsid w:val="003D5307"/>
    <w:rsid w:val="003D5AD5"/>
    <w:rsid w:val="003D702D"/>
    <w:rsid w:val="003E0E02"/>
    <w:rsid w:val="003E5F38"/>
    <w:rsid w:val="003E654F"/>
    <w:rsid w:val="003E77BC"/>
    <w:rsid w:val="003F3FE7"/>
    <w:rsid w:val="003F49E1"/>
    <w:rsid w:val="003F6DDB"/>
    <w:rsid w:val="003F7917"/>
    <w:rsid w:val="0040072D"/>
    <w:rsid w:val="00401EDD"/>
    <w:rsid w:val="00403C69"/>
    <w:rsid w:val="00403CD7"/>
    <w:rsid w:val="00404940"/>
    <w:rsid w:val="00404BB3"/>
    <w:rsid w:val="00405AD6"/>
    <w:rsid w:val="00405DE9"/>
    <w:rsid w:val="00407FBF"/>
    <w:rsid w:val="00410E8D"/>
    <w:rsid w:val="004119CB"/>
    <w:rsid w:val="004125D4"/>
    <w:rsid w:val="0041487B"/>
    <w:rsid w:val="0041487E"/>
    <w:rsid w:val="00414AD9"/>
    <w:rsid w:val="00415C58"/>
    <w:rsid w:val="00416BE6"/>
    <w:rsid w:val="00417CE7"/>
    <w:rsid w:val="0042082E"/>
    <w:rsid w:val="0042291A"/>
    <w:rsid w:val="00422A4F"/>
    <w:rsid w:val="00422A65"/>
    <w:rsid w:val="00427E63"/>
    <w:rsid w:val="00431CD4"/>
    <w:rsid w:val="00436B2C"/>
    <w:rsid w:val="00441133"/>
    <w:rsid w:val="00441E74"/>
    <w:rsid w:val="00442FF1"/>
    <w:rsid w:val="00443382"/>
    <w:rsid w:val="00443A43"/>
    <w:rsid w:val="004445CC"/>
    <w:rsid w:val="00444E22"/>
    <w:rsid w:val="00444F2C"/>
    <w:rsid w:val="004450CC"/>
    <w:rsid w:val="00445449"/>
    <w:rsid w:val="00447997"/>
    <w:rsid w:val="0045026C"/>
    <w:rsid w:val="00450BAA"/>
    <w:rsid w:val="004513F8"/>
    <w:rsid w:val="00452112"/>
    <w:rsid w:val="00460E43"/>
    <w:rsid w:val="0046320D"/>
    <w:rsid w:val="00463435"/>
    <w:rsid w:val="00466CD3"/>
    <w:rsid w:val="00467677"/>
    <w:rsid w:val="004728BC"/>
    <w:rsid w:val="00473B19"/>
    <w:rsid w:val="004744D9"/>
    <w:rsid w:val="00474C95"/>
    <w:rsid w:val="00475E3C"/>
    <w:rsid w:val="004769BB"/>
    <w:rsid w:val="00480CA0"/>
    <w:rsid w:val="004817C4"/>
    <w:rsid w:val="00481C6D"/>
    <w:rsid w:val="00484E4E"/>
    <w:rsid w:val="004864DB"/>
    <w:rsid w:val="00486551"/>
    <w:rsid w:val="00487384"/>
    <w:rsid w:val="00490013"/>
    <w:rsid w:val="004901C7"/>
    <w:rsid w:val="00491A56"/>
    <w:rsid w:val="00492325"/>
    <w:rsid w:val="004A063D"/>
    <w:rsid w:val="004A100B"/>
    <w:rsid w:val="004A1ADA"/>
    <w:rsid w:val="004A368D"/>
    <w:rsid w:val="004A3D48"/>
    <w:rsid w:val="004A44D3"/>
    <w:rsid w:val="004A4879"/>
    <w:rsid w:val="004A64B1"/>
    <w:rsid w:val="004A754C"/>
    <w:rsid w:val="004A7E10"/>
    <w:rsid w:val="004B1C0E"/>
    <w:rsid w:val="004B2543"/>
    <w:rsid w:val="004B44E8"/>
    <w:rsid w:val="004B729F"/>
    <w:rsid w:val="004B7470"/>
    <w:rsid w:val="004B7AD2"/>
    <w:rsid w:val="004B7E80"/>
    <w:rsid w:val="004C305D"/>
    <w:rsid w:val="004C3DE2"/>
    <w:rsid w:val="004C4FA2"/>
    <w:rsid w:val="004C5064"/>
    <w:rsid w:val="004C7784"/>
    <w:rsid w:val="004D1415"/>
    <w:rsid w:val="004D18CC"/>
    <w:rsid w:val="004D2C46"/>
    <w:rsid w:val="004D343C"/>
    <w:rsid w:val="004D3488"/>
    <w:rsid w:val="004D434B"/>
    <w:rsid w:val="004D4909"/>
    <w:rsid w:val="004D5F84"/>
    <w:rsid w:val="004E0F4D"/>
    <w:rsid w:val="004E11BE"/>
    <w:rsid w:val="004E1E54"/>
    <w:rsid w:val="004E7114"/>
    <w:rsid w:val="004F04F7"/>
    <w:rsid w:val="004F068E"/>
    <w:rsid w:val="004F1A79"/>
    <w:rsid w:val="004F2BCC"/>
    <w:rsid w:val="004F42FB"/>
    <w:rsid w:val="004F6D76"/>
    <w:rsid w:val="0050142A"/>
    <w:rsid w:val="00501A01"/>
    <w:rsid w:val="00502083"/>
    <w:rsid w:val="00502E2D"/>
    <w:rsid w:val="00503000"/>
    <w:rsid w:val="005035AF"/>
    <w:rsid w:val="00503F49"/>
    <w:rsid w:val="00504FBA"/>
    <w:rsid w:val="00505C70"/>
    <w:rsid w:val="00506E46"/>
    <w:rsid w:val="00507E46"/>
    <w:rsid w:val="005103EB"/>
    <w:rsid w:val="005110F2"/>
    <w:rsid w:val="005123C7"/>
    <w:rsid w:val="00512873"/>
    <w:rsid w:val="00515E22"/>
    <w:rsid w:val="005169FF"/>
    <w:rsid w:val="005213A7"/>
    <w:rsid w:val="00521EC0"/>
    <w:rsid w:val="0052373F"/>
    <w:rsid w:val="005249D5"/>
    <w:rsid w:val="0052605B"/>
    <w:rsid w:val="005270EC"/>
    <w:rsid w:val="005271CF"/>
    <w:rsid w:val="005324F5"/>
    <w:rsid w:val="00533FAF"/>
    <w:rsid w:val="00534AD0"/>
    <w:rsid w:val="00535464"/>
    <w:rsid w:val="00536405"/>
    <w:rsid w:val="005421E8"/>
    <w:rsid w:val="00543152"/>
    <w:rsid w:val="00543FC5"/>
    <w:rsid w:val="00545E5A"/>
    <w:rsid w:val="00547060"/>
    <w:rsid w:val="00551443"/>
    <w:rsid w:val="00551477"/>
    <w:rsid w:val="00552672"/>
    <w:rsid w:val="005549B8"/>
    <w:rsid w:val="00556425"/>
    <w:rsid w:val="005575A6"/>
    <w:rsid w:val="005629DA"/>
    <w:rsid w:val="00565178"/>
    <w:rsid w:val="00570946"/>
    <w:rsid w:val="00571382"/>
    <w:rsid w:val="0057257D"/>
    <w:rsid w:val="00572DF7"/>
    <w:rsid w:val="00573E10"/>
    <w:rsid w:val="0057641D"/>
    <w:rsid w:val="0057697C"/>
    <w:rsid w:val="00577AF8"/>
    <w:rsid w:val="0058082D"/>
    <w:rsid w:val="005809F6"/>
    <w:rsid w:val="00581653"/>
    <w:rsid w:val="00581F1F"/>
    <w:rsid w:val="00582420"/>
    <w:rsid w:val="00583410"/>
    <w:rsid w:val="00583CD9"/>
    <w:rsid w:val="00585A8F"/>
    <w:rsid w:val="00585BB1"/>
    <w:rsid w:val="00587329"/>
    <w:rsid w:val="005877E7"/>
    <w:rsid w:val="00587BFF"/>
    <w:rsid w:val="00590DBC"/>
    <w:rsid w:val="00590DF9"/>
    <w:rsid w:val="005912A1"/>
    <w:rsid w:val="00592BCF"/>
    <w:rsid w:val="005933CA"/>
    <w:rsid w:val="005956E0"/>
    <w:rsid w:val="00597650"/>
    <w:rsid w:val="00597781"/>
    <w:rsid w:val="005A19E1"/>
    <w:rsid w:val="005A207A"/>
    <w:rsid w:val="005A2281"/>
    <w:rsid w:val="005A228D"/>
    <w:rsid w:val="005A4C2E"/>
    <w:rsid w:val="005B0672"/>
    <w:rsid w:val="005B20B5"/>
    <w:rsid w:val="005B36E0"/>
    <w:rsid w:val="005B37EB"/>
    <w:rsid w:val="005B4366"/>
    <w:rsid w:val="005B43FF"/>
    <w:rsid w:val="005B48E9"/>
    <w:rsid w:val="005B57E7"/>
    <w:rsid w:val="005B5AA9"/>
    <w:rsid w:val="005B7170"/>
    <w:rsid w:val="005C1F74"/>
    <w:rsid w:val="005C2C1A"/>
    <w:rsid w:val="005C2FD3"/>
    <w:rsid w:val="005C43AF"/>
    <w:rsid w:val="005C50A7"/>
    <w:rsid w:val="005C69E7"/>
    <w:rsid w:val="005C7FBC"/>
    <w:rsid w:val="005D2DBA"/>
    <w:rsid w:val="005D2E3B"/>
    <w:rsid w:val="005D66FB"/>
    <w:rsid w:val="005D7A30"/>
    <w:rsid w:val="005E1E6F"/>
    <w:rsid w:val="005E2A0E"/>
    <w:rsid w:val="005E3390"/>
    <w:rsid w:val="005E6BAC"/>
    <w:rsid w:val="005F0FBE"/>
    <w:rsid w:val="005F3F98"/>
    <w:rsid w:val="005F50CF"/>
    <w:rsid w:val="005F5795"/>
    <w:rsid w:val="005F57A2"/>
    <w:rsid w:val="005F5C98"/>
    <w:rsid w:val="005F6CBC"/>
    <w:rsid w:val="005F74C0"/>
    <w:rsid w:val="0060042F"/>
    <w:rsid w:val="00600975"/>
    <w:rsid w:val="006014AC"/>
    <w:rsid w:val="006017F2"/>
    <w:rsid w:val="00601891"/>
    <w:rsid w:val="00601EA7"/>
    <w:rsid w:val="0060218C"/>
    <w:rsid w:val="00602757"/>
    <w:rsid w:val="006032A9"/>
    <w:rsid w:val="006040BD"/>
    <w:rsid w:val="0060420B"/>
    <w:rsid w:val="00604B95"/>
    <w:rsid w:val="00605163"/>
    <w:rsid w:val="00606340"/>
    <w:rsid w:val="00606851"/>
    <w:rsid w:val="00607391"/>
    <w:rsid w:val="00607F93"/>
    <w:rsid w:val="0061190E"/>
    <w:rsid w:val="006135A3"/>
    <w:rsid w:val="00613EFC"/>
    <w:rsid w:val="00616D31"/>
    <w:rsid w:val="0061742C"/>
    <w:rsid w:val="00622627"/>
    <w:rsid w:val="00624EC0"/>
    <w:rsid w:val="00626A80"/>
    <w:rsid w:val="00626B99"/>
    <w:rsid w:val="006308F1"/>
    <w:rsid w:val="006319E3"/>
    <w:rsid w:val="00632A71"/>
    <w:rsid w:val="006435F9"/>
    <w:rsid w:val="00645415"/>
    <w:rsid w:val="00646174"/>
    <w:rsid w:val="00646D0E"/>
    <w:rsid w:val="00647B4B"/>
    <w:rsid w:val="00650044"/>
    <w:rsid w:val="006525BD"/>
    <w:rsid w:val="0065297D"/>
    <w:rsid w:val="00653254"/>
    <w:rsid w:val="006535DD"/>
    <w:rsid w:val="00653ABE"/>
    <w:rsid w:val="00653B0D"/>
    <w:rsid w:val="00654985"/>
    <w:rsid w:val="00655A8C"/>
    <w:rsid w:val="00656BCD"/>
    <w:rsid w:val="00657456"/>
    <w:rsid w:val="006618C1"/>
    <w:rsid w:val="0066376B"/>
    <w:rsid w:val="00663F6F"/>
    <w:rsid w:val="0066402A"/>
    <w:rsid w:val="00666C45"/>
    <w:rsid w:val="00666FCF"/>
    <w:rsid w:val="0066710A"/>
    <w:rsid w:val="0067116B"/>
    <w:rsid w:val="00672481"/>
    <w:rsid w:val="006735E5"/>
    <w:rsid w:val="006742CF"/>
    <w:rsid w:val="00675236"/>
    <w:rsid w:val="00677A62"/>
    <w:rsid w:val="00677AD2"/>
    <w:rsid w:val="006803B5"/>
    <w:rsid w:val="0068129F"/>
    <w:rsid w:val="0068194E"/>
    <w:rsid w:val="006835B1"/>
    <w:rsid w:val="00684019"/>
    <w:rsid w:val="006843C6"/>
    <w:rsid w:val="0068744B"/>
    <w:rsid w:val="00687FE6"/>
    <w:rsid w:val="00693611"/>
    <w:rsid w:val="00695B02"/>
    <w:rsid w:val="0069741C"/>
    <w:rsid w:val="006A0A9F"/>
    <w:rsid w:val="006A0B17"/>
    <w:rsid w:val="006A2F91"/>
    <w:rsid w:val="006A3A54"/>
    <w:rsid w:val="006B0399"/>
    <w:rsid w:val="006B253C"/>
    <w:rsid w:val="006B3F0B"/>
    <w:rsid w:val="006B4ECC"/>
    <w:rsid w:val="006B65F8"/>
    <w:rsid w:val="006C09D5"/>
    <w:rsid w:val="006C100A"/>
    <w:rsid w:val="006C16A4"/>
    <w:rsid w:val="006C183B"/>
    <w:rsid w:val="006C186A"/>
    <w:rsid w:val="006C1A75"/>
    <w:rsid w:val="006C3BDA"/>
    <w:rsid w:val="006C3DB0"/>
    <w:rsid w:val="006C5C48"/>
    <w:rsid w:val="006C62A3"/>
    <w:rsid w:val="006C772E"/>
    <w:rsid w:val="006D0793"/>
    <w:rsid w:val="006D0C39"/>
    <w:rsid w:val="006D1688"/>
    <w:rsid w:val="006D1CC4"/>
    <w:rsid w:val="006D25CF"/>
    <w:rsid w:val="006D2706"/>
    <w:rsid w:val="006D30A5"/>
    <w:rsid w:val="006D37D3"/>
    <w:rsid w:val="006D4AB4"/>
    <w:rsid w:val="006D5FF0"/>
    <w:rsid w:val="006D774A"/>
    <w:rsid w:val="006D79DA"/>
    <w:rsid w:val="006D7D34"/>
    <w:rsid w:val="006D7D3E"/>
    <w:rsid w:val="006E045F"/>
    <w:rsid w:val="006E0E79"/>
    <w:rsid w:val="006E0F91"/>
    <w:rsid w:val="006E16D7"/>
    <w:rsid w:val="006E20AE"/>
    <w:rsid w:val="006E25E4"/>
    <w:rsid w:val="006E25F4"/>
    <w:rsid w:val="006E2A1A"/>
    <w:rsid w:val="006E2E06"/>
    <w:rsid w:val="006E48D6"/>
    <w:rsid w:val="006E5906"/>
    <w:rsid w:val="006F0975"/>
    <w:rsid w:val="006F4E7E"/>
    <w:rsid w:val="006F592A"/>
    <w:rsid w:val="006F73AD"/>
    <w:rsid w:val="006F7B20"/>
    <w:rsid w:val="00703E06"/>
    <w:rsid w:val="007048C4"/>
    <w:rsid w:val="00707436"/>
    <w:rsid w:val="007101C6"/>
    <w:rsid w:val="00710A77"/>
    <w:rsid w:val="00711290"/>
    <w:rsid w:val="00714A73"/>
    <w:rsid w:val="00715568"/>
    <w:rsid w:val="00716354"/>
    <w:rsid w:val="00716A29"/>
    <w:rsid w:val="00721586"/>
    <w:rsid w:val="00721F46"/>
    <w:rsid w:val="007237E2"/>
    <w:rsid w:val="007245E3"/>
    <w:rsid w:val="00727947"/>
    <w:rsid w:val="00727F65"/>
    <w:rsid w:val="007309DB"/>
    <w:rsid w:val="00732703"/>
    <w:rsid w:val="00734806"/>
    <w:rsid w:val="00735531"/>
    <w:rsid w:val="00735621"/>
    <w:rsid w:val="00740636"/>
    <w:rsid w:val="0074094A"/>
    <w:rsid w:val="007439C0"/>
    <w:rsid w:val="00744858"/>
    <w:rsid w:val="00746B55"/>
    <w:rsid w:val="00746F4F"/>
    <w:rsid w:val="007506C4"/>
    <w:rsid w:val="00752365"/>
    <w:rsid w:val="00752444"/>
    <w:rsid w:val="0076042A"/>
    <w:rsid w:val="00760587"/>
    <w:rsid w:val="00760FD8"/>
    <w:rsid w:val="00761D18"/>
    <w:rsid w:val="0076447C"/>
    <w:rsid w:val="007650A4"/>
    <w:rsid w:val="0076598E"/>
    <w:rsid w:val="00766209"/>
    <w:rsid w:val="00767D85"/>
    <w:rsid w:val="00773477"/>
    <w:rsid w:val="00773852"/>
    <w:rsid w:val="00774AD1"/>
    <w:rsid w:val="00775058"/>
    <w:rsid w:val="007751D5"/>
    <w:rsid w:val="00777A50"/>
    <w:rsid w:val="00781AC9"/>
    <w:rsid w:val="007834E1"/>
    <w:rsid w:val="0078599B"/>
    <w:rsid w:val="00785AF9"/>
    <w:rsid w:val="007871A4"/>
    <w:rsid w:val="0079024D"/>
    <w:rsid w:val="007910AE"/>
    <w:rsid w:val="00791C14"/>
    <w:rsid w:val="007925B6"/>
    <w:rsid w:val="0079347A"/>
    <w:rsid w:val="0079561E"/>
    <w:rsid w:val="007957DF"/>
    <w:rsid w:val="00795B2E"/>
    <w:rsid w:val="00796FA9"/>
    <w:rsid w:val="00797FE1"/>
    <w:rsid w:val="007A0BC4"/>
    <w:rsid w:val="007A0F59"/>
    <w:rsid w:val="007A128F"/>
    <w:rsid w:val="007A3CED"/>
    <w:rsid w:val="007A458D"/>
    <w:rsid w:val="007A475C"/>
    <w:rsid w:val="007A53B9"/>
    <w:rsid w:val="007B1B1A"/>
    <w:rsid w:val="007B2E06"/>
    <w:rsid w:val="007B4DEA"/>
    <w:rsid w:val="007B5005"/>
    <w:rsid w:val="007B6E79"/>
    <w:rsid w:val="007C0300"/>
    <w:rsid w:val="007C08D4"/>
    <w:rsid w:val="007C147B"/>
    <w:rsid w:val="007C3020"/>
    <w:rsid w:val="007C40D8"/>
    <w:rsid w:val="007C4F5F"/>
    <w:rsid w:val="007C5560"/>
    <w:rsid w:val="007C55B1"/>
    <w:rsid w:val="007D2CC8"/>
    <w:rsid w:val="007D49EC"/>
    <w:rsid w:val="007D6512"/>
    <w:rsid w:val="007D78FC"/>
    <w:rsid w:val="007E0AC9"/>
    <w:rsid w:val="007E0E5B"/>
    <w:rsid w:val="007E0FF4"/>
    <w:rsid w:val="007E11D0"/>
    <w:rsid w:val="007E399D"/>
    <w:rsid w:val="007E3AC1"/>
    <w:rsid w:val="007E4C9D"/>
    <w:rsid w:val="007E4E9E"/>
    <w:rsid w:val="007F0767"/>
    <w:rsid w:val="007F0897"/>
    <w:rsid w:val="007F2C1E"/>
    <w:rsid w:val="007F445D"/>
    <w:rsid w:val="007F5C02"/>
    <w:rsid w:val="007F6408"/>
    <w:rsid w:val="007F72B5"/>
    <w:rsid w:val="00800358"/>
    <w:rsid w:val="00801B86"/>
    <w:rsid w:val="0080219B"/>
    <w:rsid w:val="0080336C"/>
    <w:rsid w:val="00804050"/>
    <w:rsid w:val="008044C9"/>
    <w:rsid w:val="00806BBE"/>
    <w:rsid w:val="00807936"/>
    <w:rsid w:val="00810535"/>
    <w:rsid w:val="00810BF6"/>
    <w:rsid w:val="008114F0"/>
    <w:rsid w:val="0081393F"/>
    <w:rsid w:val="00813B58"/>
    <w:rsid w:val="00814F84"/>
    <w:rsid w:val="00815ECB"/>
    <w:rsid w:val="00817F3E"/>
    <w:rsid w:val="00820E29"/>
    <w:rsid w:val="00821091"/>
    <w:rsid w:val="00821E94"/>
    <w:rsid w:val="00822F80"/>
    <w:rsid w:val="0082471C"/>
    <w:rsid w:val="00826628"/>
    <w:rsid w:val="00826896"/>
    <w:rsid w:val="008277C1"/>
    <w:rsid w:val="00832B58"/>
    <w:rsid w:val="008334C1"/>
    <w:rsid w:val="00836141"/>
    <w:rsid w:val="00836391"/>
    <w:rsid w:val="00836CCE"/>
    <w:rsid w:val="008420D7"/>
    <w:rsid w:val="008424B5"/>
    <w:rsid w:val="00842A0C"/>
    <w:rsid w:val="0084348F"/>
    <w:rsid w:val="0084579D"/>
    <w:rsid w:val="00846502"/>
    <w:rsid w:val="008478E1"/>
    <w:rsid w:val="00852D91"/>
    <w:rsid w:val="00853A0B"/>
    <w:rsid w:val="00854ED6"/>
    <w:rsid w:val="0086225E"/>
    <w:rsid w:val="008641BF"/>
    <w:rsid w:val="00866760"/>
    <w:rsid w:val="00866BC7"/>
    <w:rsid w:val="00867BC7"/>
    <w:rsid w:val="00867E63"/>
    <w:rsid w:val="00871B8C"/>
    <w:rsid w:val="008721EB"/>
    <w:rsid w:val="00873253"/>
    <w:rsid w:val="00874686"/>
    <w:rsid w:val="00874DA3"/>
    <w:rsid w:val="00876275"/>
    <w:rsid w:val="00876938"/>
    <w:rsid w:val="00880570"/>
    <w:rsid w:val="008809EC"/>
    <w:rsid w:val="00881CF8"/>
    <w:rsid w:val="00882717"/>
    <w:rsid w:val="008832C1"/>
    <w:rsid w:val="00884045"/>
    <w:rsid w:val="008845AB"/>
    <w:rsid w:val="00886240"/>
    <w:rsid w:val="008869E7"/>
    <w:rsid w:val="00886F3A"/>
    <w:rsid w:val="00887550"/>
    <w:rsid w:val="00892FF5"/>
    <w:rsid w:val="008939D6"/>
    <w:rsid w:val="008950AD"/>
    <w:rsid w:val="008956BA"/>
    <w:rsid w:val="008968FA"/>
    <w:rsid w:val="008975B2"/>
    <w:rsid w:val="008A1390"/>
    <w:rsid w:val="008A545B"/>
    <w:rsid w:val="008A5A65"/>
    <w:rsid w:val="008A643C"/>
    <w:rsid w:val="008A6AA0"/>
    <w:rsid w:val="008B1E07"/>
    <w:rsid w:val="008B44D7"/>
    <w:rsid w:val="008B50B5"/>
    <w:rsid w:val="008B5E3A"/>
    <w:rsid w:val="008B60E6"/>
    <w:rsid w:val="008C1231"/>
    <w:rsid w:val="008C20C0"/>
    <w:rsid w:val="008C322C"/>
    <w:rsid w:val="008C3D75"/>
    <w:rsid w:val="008C3D91"/>
    <w:rsid w:val="008C5757"/>
    <w:rsid w:val="008C5C34"/>
    <w:rsid w:val="008D116E"/>
    <w:rsid w:val="008D3A10"/>
    <w:rsid w:val="008D3C21"/>
    <w:rsid w:val="008D3FB0"/>
    <w:rsid w:val="008D5B0E"/>
    <w:rsid w:val="008D5C18"/>
    <w:rsid w:val="008D5EE7"/>
    <w:rsid w:val="008D67C3"/>
    <w:rsid w:val="008D7FD7"/>
    <w:rsid w:val="008E0C9D"/>
    <w:rsid w:val="008E0E55"/>
    <w:rsid w:val="008E145A"/>
    <w:rsid w:val="008E1CCE"/>
    <w:rsid w:val="008E408A"/>
    <w:rsid w:val="008E41BE"/>
    <w:rsid w:val="008E677B"/>
    <w:rsid w:val="008E68E1"/>
    <w:rsid w:val="008F1688"/>
    <w:rsid w:val="008F1A92"/>
    <w:rsid w:val="008F37ED"/>
    <w:rsid w:val="008F6C05"/>
    <w:rsid w:val="00901775"/>
    <w:rsid w:val="009019B7"/>
    <w:rsid w:val="00902185"/>
    <w:rsid w:val="009027F6"/>
    <w:rsid w:val="009029D5"/>
    <w:rsid w:val="00902BEA"/>
    <w:rsid w:val="00903F2F"/>
    <w:rsid w:val="009044A2"/>
    <w:rsid w:val="00905152"/>
    <w:rsid w:val="00906352"/>
    <w:rsid w:val="00906398"/>
    <w:rsid w:val="00906976"/>
    <w:rsid w:val="00906A1A"/>
    <w:rsid w:val="00910E8F"/>
    <w:rsid w:val="00912E5D"/>
    <w:rsid w:val="0091311D"/>
    <w:rsid w:val="00913F1B"/>
    <w:rsid w:val="0091438F"/>
    <w:rsid w:val="00915B2B"/>
    <w:rsid w:val="00915CC0"/>
    <w:rsid w:val="00916AC7"/>
    <w:rsid w:val="00920B88"/>
    <w:rsid w:val="00921A6B"/>
    <w:rsid w:val="00923533"/>
    <w:rsid w:val="0092368D"/>
    <w:rsid w:val="009258BB"/>
    <w:rsid w:val="00926246"/>
    <w:rsid w:val="009267E3"/>
    <w:rsid w:val="00926E66"/>
    <w:rsid w:val="00930EE4"/>
    <w:rsid w:val="009314E7"/>
    <w:rsid w:val="00931640"/>
    <w:rsid w:val="0093187F"/>
    <w:rsid w:val="009320E4"/>
    <w:rsid w:val="009322D4"/>
    <w:rsid w:val="00932BDA"/>
    <w:rsid w:val="00933FC9"/>
    <w:rsid w:val="00934994"/>
    <w:rsid w:val="00936341"/>
    <w:rsid w:val="009365D3"/>
    <w:rsid w:val="009371C9"/>
    <w:rsid w:val="009420C8"/>
    <w:rsid w:val="00942214"/>
    <w:rsid w:val="00943C34"/>
    <w:rsid w:val="00943E22"/>
    <w:rsid w:val="0094423B"/>
    <w:rsid w:val="00944C1F"/>
    <w:rsid w:val="00946939"/>
    <w:rsid w:val="00947861"/>
    <w:rsid w:val="00953C09"/>
    <w:rsid w:val="00953C51"/>
    <w:rsid w:val="00955CF1"/>
    <w:rsid w:val="00956B7E"/>
    <w:rsid w:val="00957162"/>
    <w:rsid w:val="00957FB9"/>
    <w:rsid w:val="009601AA"/>
    <w:rsid w:val="00961B10"/>
    <w:rsid w:val="00965BFA"/>
    <w:rsid w:val="009717B9"/>
    <w:rsid w:val="00971E93"/>
    <w:rsid w:val="00973070"/>
    <w:rsid w:val="009730B2"/>
    <w:rsid w:val="0097328D"/>
    <w:rsid w:val="0097382B"/>
    <w:rsid w:val="009738B3"/>
    <w:rsid w:val="00973B63"/>
    <w:rsid w:val="009765C9"/>
    <w:rsid w:val="009810D2"/>
    <w:rsid w:val="00981CB7"/>
    <w:rsid w:val="00986C69"/>
    <w:rsid w:val="00987157"/>
    <w:rsid w:val="00987E4C"/>
    <w:rsid w:val="00990475"/>
    <w:rsid w:val="009904F1"/>
    <w:rsid w:val="00993039"/>
    <w:rsid w:val="00993250"/>
    <w:rsid w:val="00993E95"/>
    <w:rsid w:val="00997547"/>
    <w:rsid w:val="009A03A7"/>
    <w:rsid w:val="009A1130"/>
    <w:rsid w:val="009A155B"/>
    <w:rsid w:val="009A171B"/>
    <w:rsid w:val="009A1D69"/>
    <w:rsid w:val="009A207A"/>
    <w:rsid w:val="009A320E"/>
    <w:rsid w:val="009A4E19"/>
    <w:rsid w:val="009A5059"/>
    <w:rsid w:val="009A51FE"/>
    <w:rsid w:val="009A6615"/>
    <w:rsid w:val="009B0B09"/>
    <w:rsid w:val="009B1327"/>
    <w:rsid w:val="009B3894"/>
    <w:rsid w:val="009B4EB1"/>
    <w:rsid w:val="009B50F2"/>
    <w:rsid w:val="009B6CAD"/>
    <w:rsid w:val="009C0295"/>
    <w:rsid w:val="009C1CC9"/>
    <w:rsid w:val="009C3298"/>
    <w:rsid w:val="009C3E15"/>
    <w:rsid w:val="009C4B00"/>
    <w:rsid w:val="009C650F"/>
    <w:rsid w:val="009C6679"/>
    <w:rsid w:val="009C7084"/>
    <w:rsid w:val="009D038A"/>
    <w:rsid w:val="009D03B3"/>
    <w:rsid w:val="009D1CF3"/>
    <w:rsid w:val="009D3EF4"/>
    <w:rsid w:val="009E1EBC"/>
    <w:rsid w:val="009E34D3"/>
    <w:rsid w:val="009E5B2B"/>
    <w:rsid w:val="009E5C7C"/>
    <w:rsid w:val="009E7221"/>
    <w:rsid w:val="009F054C"/>
    <w:rsid w:val="009F0AB4"/>
    <w:rsid w:val="009F393C"/>
    <w:rsid w:val="009F523A"/>
    <w:rsid w:val="009F593C"/>
    <w:rsid w:val="009F6E28"/>
    <w:rsid w:val="00A00DE2"/>
    <w:rsid w:val="00A01AE1"/>
    <w:rsid w:val="00A02908"/>
    <w:rsid w:val="00A02E53"/>
    <w:rsid w:val="00A0626E"/>
    <w:rsid w:val="00A0749A"/>
    <w:rsid w:val="00A07EB8"/>
    <w:rsid w:val="00A12F10"/>
    <w:rsid w:val="00A149D5"/>
    <w:rsid w:val="00A17CFC"/>
    <w:rsid w:val="00A20670"/>
    <w:rsid w:val="00A20CEB"/>
    <w:rsid w:val="00A21D7D"/>
    <w:rsid w:val="00A22752"/>
    <w:rsid w:val="00A247B3"/>
    <w:rsid w:val="00A24A4D"/>
    <w:rsid w:val="00A271E5"/>
    <w:rsid w:val="00A31A3C"/>
    <w:rsid w:val="00A35EA0"/>
    <w:rsid w:val="00A36734"/>
    <w:rsid w:val="00A36CD6"/>
    <w:rsid w:val="00A40685"/>
    <w:rsid w:val="00A42393"/>
    <w:rsid w:val="00A4376B"/>
    <w:rsid w:val="00A443E2"/>
    <w:rsid w:val="00A449DA"/>
    <w:rsid w:val="00A45818"/>
    <w:rsid w:val="00A475EE"/>
    <w:rsid w:val="00A507DC"/>
    <w:rsid w:val="00A50E13"/>
    <w:rsid w:val="00A52DE7"/>
    <w:rsid w:val="00A534CF"/>
    <w:rsid w:val="00A534E4"/>
    <w:rsid w:val="00A5395E"/>
    <w:rsid w:val="00A53F72"/>
    <w:rsid w:val="00A56FFF"/>
    <w:rsid w:val="00A62A62"/>
    <w:rsid w:val="00A63562"/>
    <w:rsid w:val="00A64E8F"/>
    <w:rsid w:val="00A6627F"/>
    <w:rsid w:val="00A66380"/>
    <w:rsid w:val="00A701A8"/>
    <w:rsid w:val="00A71C06"/>
    <w:rsid w:val="00A72DBD"/>
    <w:rsid w:val="00A72E44"/>
    <w:rsid w:val="00A74382"/>
    <w:rsid w:val="00A7499C"/>
    <w:rsid w:val="00A752EA"/>
    <w:rsid w:val="00A76083"/>
    <w:rsid w:val="00A80EAF"/>
    <w:rsid w:val="00A82198"/>
    <w:rsid w:val="00A8353E"/>
    <w:rsid w:val="00A835A5"/>
    <w:rsid w:val="00A83A46"/>
    <w:rsid w:val="00A8467B"/>
    <w:rsid w:val="00A85124"/>
    <w:rsid w:val="00A868EE"/>
    <w:rsid w:val="00A873AD"/>
    <w:rsid w:val="00A911BB"/>
    <w:rsid w:val="00A92085"/>
    <w:rsid w:val="00A92252"/>
    <w:rsid w:val="00A92F85"/>
    <w:rsid w:val="00A93176"/>
    <w:rsid w:val="00A93C71"/>
    <w:rsid w:val="00A967CC"/>
    <w:rsid w:val="00A96C58"/>
    <w:rsid w:val="00AA01B2"/>
    <w:rsid w:val="00AA0F0A"/>
    <w:rsid w:val="00AA35B3"/>
    <w:rsid w:val="00AA4B84"/>
    <w:rsid w:val="00AB0231"/>
    <w:rsid w:val="00AB5752"/>
    <w:rsid w:val="00AB5941"/>
    <w:rsid w:val="00AB631D"/>
    <w:rsid w:val="00AB7BB0"/>
    <w:rsid w:val="00AB7C1E"/>
    <w:rsid w:val="00AC0098"/>
    <w:rsid w:val="00AC0CF8"/>
    <w:rsid w:val="00AC1078"/>
    <w:rsid w:val="00AC14D9"/>
    <w:rsid w:val="00AC15FF"/>
    <w:rsid w:val="00AC1ECC"/>
    <w:rsid w:val="00AC2125"/>
    <w:rsid w:val="00AC50D4"/>
    <w:rsid w:val="00AC602E"/>
    <w:rsid w:val="00AC6FB7"/>
    <w:rsid w:val="00AD17BE"/>
    <w:rsid w:val="00AD2A52"/>
    <w:rsid w:val="00AD2F6C"/>
    <w:rsid w:val="00AD50FE"/>
    <w:rsid w:val="00AD6C40"/>
    <w:rsid w:val="00AD7274"/>
    <w:rsid w:val="00AE13FC"/>
    <w:rsid w:val="00AE1690"/>
    <w:rsid w:val="00AE1F97"/>
    <w:rsid w:val="00AE2D67"/>
    <w:rsid w:val="00AE4A5C"/>
    <w:rsid w:val="00AE5DF3"/>
    <w:rsid w:val="00AE5FE0"/>
    <w:rsid w:val="00AE665F"/>
    <w:rsid w:val="00AE7B7A"/>
    <w:rsid w:val="00AF23DE"/>
    <w:rsid w:val="00AF2E72"/>
    <w:rsid w:val="00AF2FCE"/>
    <w:rsid w:val="00AF3D68"/>
    <w:rsid w:val="00AF42C8"/>
    <w:rsid w:val="00AF7BD0"/>
    <w:rsid w:val="00B013E9"/>
    <w:rsid w:val="00B024F0"/>
    <w:rsid w:val="00B02C05"/>
    <w:rsid w:val="00B04129"/>
    <w:rsid w:val="00B05CAC"/>
    <w:rsid w:val="00B06466"/>
    <w:rsid w:val="00B0681D"/>
    <w:rsid w:val="00B06C9B"/>
    <w:rsid w:val="00B07330"/>
    <w:rsid w:val="00B10336"/>
    <w:rsid w:val="00B10F10"/>
    <w:rsid w:val="00B116F3"/>
    <w:rsid w:val="00B119FB"/>
    <w:rsid w:val="00B11E39"/>
    <w:rsid w:val="00B15ABC"/>
    <w:rsid w:val="00B15DC3"/>
    <w:rsid w:val="00B162C8"/>
    <w:rsid w:val="00B16B41"/>
    <w:rsid w:val="00B2014B"/>
    <w:rsid w:val="00B20DEF"/>
    <w:rsid w:val="00B21C82"/>
    <w:rsid w:val="00B22D9D"/>
    <w:rsid w:val="00B23630"/>
    <w:rsid w:val="00B23D60"/>
    <w:rsid w:val="00B24A6A"/>
    <w:rsid w:val="00B27445"/>
    <w:rsid w:val="00B31ADD"/>
    <w:rsid w:val="00B354B4"/>
    <w:rsid w:val="00B355F7"/>
    <w:rsid w:val="00B367DF"/>
    <w:rsid w:val="00B37E61"/>
    <w:rsid w:val="00B4033A"/>
    <w:rsid w:val="00B405B8"/>
    <w:rsid w:val="00B406D4"/>
    <w:rsid w:val="00B41126"/>
    <w:rsid w:val="00B41487"/>
    <w:rsid w:val="00B4338C"/>
    <w:rsid w:val="00B438F3"/>
    <w:rsid w:val="00B4461A"/>
    <w:rsid w:val="00B45461"/>
    <w:rsid w:val="00B4666E"/>
    <w:rsid w:val="00B467FC"/>
    <w:rsid w:val="00B47036"/>
    <w:rsid w:val="00B52B50"/>
    <w:rsid w:val="00B53E51"/>
    <w:rsid w:val="00B54195"/>
    <w:rsid w:val="00B543B9"/>
    <w:rsid w:val="00B54F2E"/>
    <w:rsid w:val="00B57462"/>
    <w:rsid w:val="00B57C75"/>
    <w:rsid w:val="00B57DDF"/>
    <w:rsid w:val="00B605D1"/>
    <w:rsid w:val="00B629AF"/>
    <w:rsid w:val="00B64FE7"/>
    <w:rsid w:val="00B66113"/>
    <w:rsid w:val="00B665E8"/>
    <w:rsid w:val="00B677CE"/>
    <w:rsid w:val="00B712CE"/>
    <w:rsid w:val="00B734FF"/>
    <w:rsid w:val="00B738DB"/>
    <w:rsid w:val="00B73B06"/>
    <w:rsid w:val="00B73D13"/>
    <w:rsid w:val="00B74299"/>
    <w:rsid w:val="00B75C4A"/>
    <w:rsid w:val="00B80613"/>
    <w:rsid w:val="00B80BDA"/>
    <w:rsid w:val="00B81CA4"/>
    <w:rsid w:val="00B833C9"/>
    <w:rsid w:val="00B85AD2"/>
    <w:rsid w:val="00B85F84"/>
    <w:rsid w:val="00B910FF"/>
    <w:rsid w:val="00B92FB7"/>
    <w:rsid w:val="00B93783"/>
    <w:rsid w:val="00B93838"/>
    <w:rsid w:val="00B947ED"/>
    <w:rsid w:val="00BA1AF7"/>
    <w:rsid w:val="00BA6190"/>
    <w:rsid w:val="00BA7915"/>
    <w:rsid w:val="00BB095E"/>
    <w:rsid w:val="00BB0CA6"/>
    <w:rsid w:val="00BB18A1"/>
    <w:rsid w:val="00BB1F9F"/>
    <w:rsid w:val="00BB3F1D"/>
    <w:rsid w:val="00BB5561"/>
    <w:rsid w:val="00BB5E8A"/>
    <w:rsid w:val="00BB621C"/>
    <w:rsid w:val="00BC0A20"/>
    <w:rsid w:val="00BC0EF9"/>
    <w:rsid w:val="00BC1546"/>
    <w:rsid w:val="00BC274D"/>
    <w:rsid w:val="00BC2F30"/>
    <w:rsid w:val="00BC45D2"/>
    <w:rsid w:val="00BC67DB"/>
    <w:rsid w:val="00BC76CB"/>
    <w:rsid w:val="00BD3E9E"/>
    <w:rsid w:val="00BD79BB"/>
    <w:rsid w:val="00BE043E"/>
    <w:rsid w:val="00BE1489"/>
    <w:rsid w:val="00BE16E4"/>
    <w:rsid w:val="00BE221A"/>
    <w:rsid w:val="00BF05AC"/>
    <w:rsid w:val="00BF1A9F"/>
    <w:rsid w:val="00BF24C1"/>
    <w:rsid w:val="00BF4D15"/>
    <w:rsid w:val="00BF5626"/>
    <w:rsid w:val="00BF6776"/>
    <w:rsid w:val="00BF69DE"/>
    <w:rsid w:val="00C0282D"/>
    <w:rsid w:val="00C0298D"/>
    <w:rsid w:val="00C048DD"/>
    <w:rsid w:val="00C04E6D"/>
    <w:rsid w:val="00C05B2D"/>
    <w:rsid w:val="00C06B2E"/>
    <w:rsid w:val="00C077A0"/>
    <w:rsid w:val="00C11624"/>
    <w:rsid w:val="00C13280"/>
    <w:rsid w:val="00C132B0"/>
    <w:rsid w:val="00C20016"/>
    <w:rsid w:val="00C21841"/>
    <w:rsid w:val="00C21C4B"/>
    <w:rsid w:val="00C2291B"/>
    <w:rsid w:val="00C231D3"/>
    <w:rsid w:val="00C24D08"/>
    <w:rsid w:val="00C26D73"/>
    <w:rsid w:val="00C277E4"/>
    <w:rsid w:val="00C30AFF"/>
    <w:rsid w:val="00C33678"/>
    <w:rsid w:val="00C339A8"/>
    <w:rsid w:val="00C33A12"/>
    <w:rsid w:val="00C357E5"/>
    <w:rsid w:val="00C36561"/>
    <w:rsid w:val="00C36945"/>
    <w:rsid w:val="00C40135"/>
    <w:rsid w:val="00C40242"/>
    <w:rsid w:val="00C40517"/>
    <w:rsid w:val="00C4349E"/>
    <w:rsid w:val="00C43944"/>
    <w:rsid w:val="00C44093"/>
    <w:rsid w:val="00C46AC4"/>
    <w:rsid w:val="00C46E8F"/>
    <w:rsid w:val="00C52E11"/>
    <w:rsid w:val="00C52E7E"/>
    <w:rsid w:val="00C57D5A"/>
    <w:rsid w:val="00C620B4"/>
    <w:rsid w:val="00C62179"/>
    <w:rsid w:val="00C64AD1"/>
    <w:rsid w:val="00C64C2E"/>
    <w:rsid w:val="00C65447"/>
    <w:rsid w:val="00C65FF4"/>
    <w:rsid w:val="00C670AB"/>
    <w:rsid w:val="00C70910"/>
    <w:rsid w:val="00C71802"/>
    <w:rsid w:val="00C742A8"/>
    <w:rsid w:val="00C74DC1"/>
    <w:rsid w:val="00C75898"/>
    <w:rsid w:val="00C75FCD"/>
    <w:rsid w:val="00C8165A"/>
    <w:rsid w:val="00C819E0"/>
    <w:rsid w:val="00C81D32"/>
    <w:rsid w:val="00C820C9"/>
    <w:rsid w:val="00C82EC5"/>
    <w:rsid w:val="00C8474B"/>
    <w:rsid w:val="00C851B7"/>
    <w:rsid w:val="00C86211"/>
    <w:rsid w:val="00C87B98"/>
    <w:rsid w:val="00C87C84"/>
    <w:rsid w:val="00C91E00"/>
    <w:rsid w:val="00C94062"/>
    <w:rsid w:val="00C95162"/>
    <w:rsid w:val="00C9575C"/>
    <w:rsid w:val="00C971B6"/>
    <w:rsid w:val="00CA2C1C"/>
    <w:rsid w:val="00CA329B"/>
    <w:rsid w:val="00CA5E68"/>
    <w:rsid w:val="00CA727C"/>
    <w:rsid w:val="00CB0827"/>
    <w:rsid w:val="00CB31B2"/>
    <w:rsid w:val="00CB3B52"/>
    <w:rsid w:val="00CB3CAE"/>
    <w:rsid w:val="00CB71AE"/>
    <w:rsid w:val="00CB7ED8"/>
    <w:rsid w:val="00CC3831"/>
    <w:rsid w:val="00CC3D9F"/>
    <w:rsid w:val="00CC4275"/>
    <w:rsid w:val="00CC45D1"/>
    <w:rsid w:val="00CC696B"/>
    <w:rsid w:val="00CC7665"/>
    <w:rsid w:val="00CD08C7"/>
    <w:rsid w:val="00CD3715"/>
    <w:rsid w:val="00CD3F34"/>
    <w:rsid w:val="00CD49BF"/>
    <w:rsid w:val="00CD4AFC"/>
    <w:rsid w:val="00CD54B2"/>
    <w:rsid w:val="00CD56D0"/>
    <w:rsid w:val="00CD5EFE"/>
    <w:rsid w:val="00CD78E8"/>
    <w:rsid w:val="00CD7F4A"/>
    <w:rsid w:val="00CE064A"/>
    <w:rsid w:val="00CE0ACA"/>
    <w:rsid w:val="00CE1D74"/>
    <w:rsid w:val="00CE2111"/>
    <w:rsid w:val="00CE3554"/>
    <w:rsid w:val="00CE3566"/>
    <w:rsid w:val="00CE4EF2"/>
    <w:rsid w:val="00CE5001"/>
    <w:rsid w:val="00CE6249"/>
    <w:rsid w:val="00CE74CE"/>
    <w:rsid w:val="00CF11D0"/>
    <w:rsid w:val="00CF2D42"/>
    <w:rsid w:val="00CF44EA"/>
    <w:rsid w:val="00CF5818"/>
    <w:rsid w:val="00CF79C3"/>
    <w:rsid w:val="00D0277A"/>
    <w:rsid w:val="00D05B52"/>
    <w:rsid w:val="00D05D48"/>
    <w:rsid w:val="00D05D76"/>
    <w:rsid w:val="00D07E1E"/>
    <w:rsid w:val="00D106F8"/>
    <w:rsid w:val="00D1108A"/>
    <w:rsid w:val="00D11824"/>
    <w:rsid w:val="00D1254D"/>
    <w:rsid w:val="00D12DD1"/>
    <w:rsid w:val="00D15529"/>
    <w:rsid w:val="00D162E8"/>
    <w:rsid w:val="00D172A0"/>
    <w:rsid w:val="00D22616"/>
    <w:rsid w:val="00D24491"/>
    <w:rsid w:val="00D24C25"/>
    <w:rsid w:val="00D27135"/>
    <w:rsid w:val="00D272E5"/>
    <w:rsid w:val="00D273D8"/>
    <w:rsid w:val="00D30E34"/>
    <w:rsid w:val="00D35508"/>
    <w:rsid w:val="00D36480"/>
    <w:rsid w:val="00D41094"/>
    <w:rsid w:val="00D44420"/>
    <w:rsid w:val="00D44844"/>
    <w:rsid w:val="00D4630B"/>
    <w:rsid w:val="00D463A2"/>
    <w:rsid w:val="00D46A0C"/>
    <w:rsid w:val="00D46A5B"/>
    <w:rsid w:val="00D47B89"/>
    <w:rsid w:val="00D510CD"/>
    <w:rsid w:val="00D519C8"/>
    <w:rsid w:val="00D51C1A"/>
    <w:rsid w:val="00D51DF8"/>
    <w:rsid w:val="00D54D0C"/>
    <w:rsid w:val="00D56B74"/>
    <w:rsid w:val="00D573A9"/>
    <w:rsid w:val="00D577CA"/>
    <w:rsid w:val="00D57802"/>
    <w:rsid w:val="00D6000B"/>
    <w:rsid w:val="00D6014A"/>
    <w:rsid w:val="00D6027D"/>
    <w:rsid w:val="00D6487F"/>
    <w:rsid w:val="00D6571A"/>
    <w:rsid w:val="00D6595A"/>
    <w:rsid w:val="00D65BDE"/>
    <w:rsid w:val="00D712FE"/>
    <w:rsid w:val="00D71762"/>
    <w:rsid w:val="00D71D5C"/>
    <w:rsid w:val="00D73ED7"/>
    <w:rsid w:val="00D740A4"/>
    <w:rsid w:val="00D7454C"/>
    <w:rsid w:val="00D74C72"/>
    <w:rsid w:val="00D75323"/>
    <w:rsid w:val="00D75698"/>
    <w:rsid w:val="00D804A8"/>
    <w:rsid w:val="00D84816"/>
    <w:rsid w:val="00D876D6"/>
    <w:rsid w:val="00D87F94"/>
    <w:rsid w:val="00D90824"/>
    <w:rsid w:val="00D90AFD"/>
    <w:rsid w:val="00D91A85"/>
    <w:rsid w:val="00D92736"/>
    <w:rsid w:val="00D92A1A"/>
    <w:rsid w:val="00D92D63"/>
    <w:rsid w:val="00D92E10"/>
    <w:rsid w:val="00D945D2"/>
    <w:rsid w:val="00D950C8"/>
    <w:rsid w:val="00D951FA"/>
    <w:rsid w:val="00DA1238"/>
    <w:rsid w:val="00DA3002"/>
    <w:rsid w:val="00DA499D"/>
    <w:rsid w:val="00DA5E21"/>
    <w:rsid w:val="00DA5E24"/>
    <w:rsid w:val="00DB0F5B"/>
    <w:rsid w:val="00DB2FEB"/>
    <w:rsid w:val="00DB3312"/>
    <w:rsid w:val="00DB34CB"/>
    <w:rsid w:val="00DB39F6"/>
    <w:rsid w:val="00DB4107"/>
    <w:rsid w:val="00DB4ADC"/>
    <w:rsid w:val="00DB4FA5"/>
    <w:rsid w:val="00DB7655"/>
    <w:rsid w:val="00DC0A28"/>
    <w:rsid w:val="00DC0A6A"/>
    <w:rsid w:val="00DC10C8"/>
    <w:rsid w:val="00DC12A3"/>
    <w:rsid w:val="00DC14DF"/>
    <w:rsid w:val="00DC1FEF"/>
    <w:rsid w:val="00DC2838"/>
    <w:rsid w:val="00DC2E71"/>
    <w:rsid w:val="00DC4196"/>
    <w:rsid w:val="00DC5730"/>
    <w:rsid w:val="00DC7F70"/>
    <w:rsid w:val="00DD0EFA"/>
    <w:rsid w:val="00DD398B"/>
    <w:rsid w:val="00DD55DE"/>
    <w:rsid w:val="00DD5C73"/>
    <w:rsid w:val="00DD6117"/>
    <w:rsid w:val="00DD7170"/>
    <w:rsid w:val="00DE118C"/>
    <w:rsid w:val="00DE15EA"/>
    <w:rsid w:val="00DE1733"/>
    <w:rsid w:val="00DE322D"/>
    <w:rsid w:val="00DE69EC"/>
    <w:rsid w:val="00DE7FE8"/>
    <w:rsid w:val="00DF0755"/>
    <w:rsid w:val="00DF57E2"/>
    <w:rsid w:val="00DF66D8"/>
    <w:rsid w:val="00E0182C"/>
    <w:rsid w:val="00E01B98"/>
    <w:rsid w:val="00E02063"/>
    <w:rsid w:val="00E03B35"/>
    <w:rsid w:val="00E03DE8"/>
    <w:rsid w:val="00E0487D"/>
    <w:rsid w:val="00E069BB"/>
    <w:rsid w:val="00E07E82"/>
    <w:rsid w:val="00E101B8"/>
    <w:rsid w:val="00E10AE7"/>
    <w:rsid w:val="00E12C57"/>
    <w:rsid w:val="00E136A8"/>
    <w:rsid w:val="00E14499"/>
    <w:rsid w:val="00E14794"/>
    <w:rsid w:val="00E15810"/>
    <w:rsid w:val="00E15AF1"/>
    <w:rsid w:val="00E16185"/>
    <w:rsid w:val="00E17E01"/>
    <w:rsid w:val="00E17FC1"/>
    <w:rsid w:val="00E2041E"/>
    <w:rsid w:val="00E20964"/>
    <w:rsid w:val="00E20BCD"/>
    <w:rsid w:val="00E22292"/>
    <w:rsid w:val="00E2257F"/>
    <w:rsid w:val="00E2379E"/>
    <w:rsid w:val="00E23DAC"/>
    <w:rsid w:val="00E250A8"/>
    <w:rsid w:val="00E2525D"/>
    <w:rsid w:val="00E254B7"/>
    <w:rsid w:val="00E26566"/>
    <w:rsid w:val="00E2727B"/>
    <w:rsid w:val="00E2776B"/>
    <w:rsid w:val="00E30130"/>
    <w:rsid w:val="00E343B9"/>
    <w:rsid w:val="00E34B9A"/>
    <w:rsid w:val="00E35886"/>
    <w:rsid w:val="00E402EB"/>
    <w:rsid w:val="00E41107"/>
    <w:rsid w:val="00E41EA4"/>
    <w:rsid w:val="00E44D54"/>
    <w:rsid w:val="00E45071"/>
    <w:rsid w:val="00E45140"/>
    <w:rsid w:val="00E46E40"/>
    <w:rsid w:val="00E50F71"/>
    <w:rsid w:val="00E5108B"/>
    <w:rsid w:val="00E52A57"/>
    <w:rsid w:val="00E55141"/>
    <w:rsid w:val="00E55662"/>
    <w:rsid w:val="00E560F3"/>
    <w:rsid w:val="00E5625B"/>
    <w:rsid w:val="00E57333"/>
    <w:rsid w:val="00E603D0"/>
    <w:rsid w:val="00E60AE2"/>
    <w:rsid w:val="00E61F88"/>
    <w:rsid w:val="00E62E0B"/>
    <w:rsid w:val="00E63014"/>
    <w:rsid w:val="00E648E3"/>
    <w:rsid w:val="00E65387"/>
    <w:rsid w:val="00E65C6D"/>
    <w:rsid w:val="00E6706A"/>
    <w:rsid w:val="00E67236"/>
    <w:rsid w:val="00E70BBD"/>
    <w:rsid w:val="00E70FDC"/>
    <w:rsid w:val="00E7129E"/>
    <w:rsid w:val="00E721BC"/>
    <w:rsid w:val="00E72CBA"/>
    <w:rsid w:val="00E73318"/>
    <w:rsid w:val="00E744ED"/>
    <w:rsid w:val="00E81F0F"/>
    <w:rsid w:val="00E81FA4"/>
    <w:rsid w:val="00E821B4"/>
    <w:rsid w:val="00E821E2"/>
    <w:rsid w:val="00E83C91"/>
    <w:rsid w:val="00E85408"/>
    <w:rsid w:val="00E85FE0"/>
    <w:rsid w:val="00E90E2B"/>
    <w:rsid w:val="00E91F7F"/>
    <w:rsid w:val="00E9407B"/>
    <w:rsid w:val="00E967B2"/>
    <w:rsid w:val="00E97821"/>
    <w:rsid w:val="00EA11E0"/>
    <w:rsid w:val="00EA24B0"/>
    <w:rsid w:val="00EA25AC"/>
    <w:rsid w:val="00EA38A0"/>
    <w:rsid w:val="00EA4315"/>
    <w:rsid w:val="00EA4B30"/>
    <w:rsid w:val="00EA5413"/>
    <w:rsid w:val="00EA5597"/>
    <w:rsid w:val="00EA5B94"/>
    <w:rsid w:val="00EA6002"/>
    <w:rsid w:val="00EA6273"/>
    <w:rsid w:val="00EA64E0"/>
    <w:rsid w:val="00EA6BC7"/>
    <w:rsid w:val="00EB2D4D"/>
    <w:rsid w:val="00EB6C2E"/>
    <w:rsid w:val="00EB72F0"/>
    <w:rsid w:val="00EB77F5"/>
    <w:rsid w:val="00EB780B"/>
    <w:rsid w:val="00EB7FD8"/>
    <w:rsid w:val="00EC02D5"/>
    <w:rsid w:val="00EC08A9"/>
    <w:rsid w:val="00EC1309"/>
    <w:rsid w:val="00EC131D"/>
    <w:rsid w:val="00EC1807"/>
    <w:rsid w:val="00EC19E1"/>
    <w:rsid w:val="00EC32E9"/>
    <w:rsid w:val="00EC38BC"/>
    <w:rsid w:val="00EC57F9"/>
    <w:rsid w:val="00ED05E4"/>
    <w:rsid w:val="00ED31AB"/>
    <w:rsid w:val="00ED379F"/>
    <w:rsid w:val="00ED41AC"/>
    <w:rsid w:val="00ED6E38"/>
    <w:rsid w:val="00ED72F7"/>
    <w:rsid w:val="00ED7690"/>
    <w:rsid w:val="00EE04E4"/>
    <w:rsid w:val="00EE442A"/>
    <w:rsid w:val="00EE4815"/>
    <w:rsid w:val="00EE4D9B"/>
    <w:rsid w:val="00EE6EF6"/>
    <w:rsid w:val="00EF2914"/>
    <w:rsid w:val="00EF2D5B"/>
    <w:rsid w:val="00EF393D"/>
    <w:rsid w:val="00EF415D"/>
    <w:rsid w:val="00EF4AD7"/>
    <w:rsid w:val="00EF52BA"/>
    <w:rsid w:val="00EF6D89"/>
    <w:rsid w:val="00EF79EE"/>
    <w:rsid w:val="00EF7FA1"/>
    <w:rsid w:val="00F00909"/>
    <w:rsid w:val="00F02217"/>
    <w:rsid w:val="00F03F67"/>
    <w:rsid w:val="00F051AC"/>
    <w:rsid w:val="00F103FE"/>
    <w:rsid w:val="00F104FD"/>
    <w:rsid w:val="00F13F9C"/>
    <w:rsid w:val="00F14A5E"/>
    <w:rsid w:val="00F14EB0"/>
    <w:rsid w:val="00F15B78"/>
    <w:rsid w:val="00F15EF7"/>
    <w:rsid w:val="00F1744F"/>
    <w:rsid w:val="00F1755B"/>
    <w:rsid w:val="00F17C43"/>
    <w:rsid w:val="00F207AE"/>
    <w:rsid w:val="00F21C93"/>
    <w:rsid w:val="00F22457"/>
    <w:rsid w:val="00F25A3C"/>
    <w:rsid w:val="00F300A5"/>
    <w:rsid w:val="00F33050"/>
    <w:rsid w:val="00F338C7"/>
    <w:rsid w:val="00F34328"/>
    <w:rsid w:val="00F3687E"/>
    <w:rsid w:val="00F3788C"/>
    <w:rsid w:val="00F40011"/>
    <w:rsid w:val="00F41879"/>
    <w:rsid w:val="00F42BCE"/>
    <w:rsid w:val="00F439C4"/>
    <w:rsid w:val="00F45414"/>
    <w:rsid w:val="00F463EC"/>
    <w:rsid w:val="00F46AF5"/>
    <w:rsid w:val="00F507E4"/>
    <w:rsid w:val="00F51EC9"/>
    <w:rsid w:val="00F52434"/>
    <w:rsid w:val="00F5371A"/>
    <w:rsid w:val="00F5519E"/>
    <w:rsid w:val="00F55517"/>
    <w:rsid w:val="00F57EF4"/>
    <w:rsid w:val="00F607D1"/>
    <w:rsid w:val="00F615A1"/>
    <w:rsid w:val="00F615FE"/>
    <w:rsid w:val="00F61765"/>
    <w:rsid w:val="00F635DF"/>
    <w:rsid w:val="00F6580A"/>
    <w:rsid w:val="00F66798"/>
    <w:rsid w:val="00F67AEF"/>
    <w:rsid w:val="00F70394"/>
    <w:rsid w:val="00F70D4C"/>
    <w:rsid w:val="00F732CC"/>
    <w:rsid w:val="00F74B6F"/>
    <w:rsid w:val="00F753C4"/>
    <w:rsid w:val="00F75DA4"/>
    <w:rsid w:val="00F75FAF"/>
    <w:rsid w:val="00F8088B"/>
    <w:rsid w:val="00F8178D"/>
    <w:rsid w:val="00F82263"/>
    <w:rsid w:val="00F830D4"/>
    <w:rsid w:val="00F83B3D"/>
    <w:rsid w:val="00F83F04"/>
    <w:rsid w:val="00F8445D"/>
    <w:rsid w:val="00F87000"/>
    <w:rsid w:val="00F87303"/>
    <w:rsid w:val="00F90D5C"/>
    <w:rsid w:val="00F91DD2"/>
    <w:rsid w:val="00F92408"/>
    <w:rsid w:val="00F930F4"/>
    <w:rsid w:val="00F9784A"/>
    <w:rsid w:val="00FA08C1"/>
    <w:rsid w:val="00FA0C61"/>
    <w:rsid w:val="00FA1966"/>
    <w:rsid w:val="00FA2A34"/>
    <w:rsid w:val="00FA2D90"/>
    <w:rsid w:val="00FA37EC"/>
    <w:rsid w:val="00FA3821"/>
    <w:rsid w:val="00FA3A24"/>
    <w:rsid w:val="00FA533D"/>
    <w:rsid w:val="00FA5478"/>
    <w:rsid w:val="00FA5820"/>
    <w:rsid w:val="00FB1835"/>
    <w:rsid w:val="00FB1C3F"/>
    <w:rsid w:val="00FB27E9"/>
    <w:rsid w:val="00FB308E"/>
    <w:rsid w:val="00FB4F00"/>
    <w:rsid w:val="00FB7389"/>
    <w:rsid w:val="00FB767E"/>
    <w:rsid w:val="00FC0683"/>
    <w:rsid w:val="00FC190E"/>
    <w:rsid w:val="00FC1C2C"/>
    <w:rsid w:val="00FC20B8"/>
    <w:rsid w:val="00FC22D2"/>
    <w:rsid w:val="00FC2459"/>
    <w:rsid w:val="00FC304E"/>
    <w:rsid w:val="00FC42DB"/>
    <w:rsid w:val="00FC4987"/>
    <w:rsid w:val="00FC5BF5"/>
    <w:rsid w:val="00FC6057"/>
    <w:rsid w:val="00FC6DEA"/>
    <w:rsid w:val="00FC7B5B"/>
    <w:rsid w:val="00FD0A16"/>
    <w:rsid w:val="00FD0CAB"/>
    <w:rsid w:val="00FD0FD7"/>
    <w:rsid w:val="00FD23C3"/>
    <w:rsid w:val="00FD31EE"/>
    <w:rsid w:val="00FD3D33"/>
    <w:rsid w:val="00FD3E93"/>
    <w:rsid w:val="00FD4706"/>
    <w:rsid w:val="00FD588D"/>
    <w:rsid w:val="00FD73E3"/>
    <w:rsid w:val="00FE20FF"/>
    <w:rsid w:val="00FE221D"/>
    <w:rsid w:val="00FE48FF"/>
    <w:rsid w:val="00FE49BF"/>
    <w:rsid w:val="00FE4B72"/>
    <w:rsid w:val="00FE5CCF"/>
    <w:rsid w:val="00FE5FD8"/>
    <w:rsid w:val="00FE752A"/>
    <w:rsid w:val="00FF14D1"/>
    <w:rsid w:val="00FF4A78"/>
    <w:rsid w:val="00FF4C66"/>
    <w:rsid w:val="00FF68DB"/>
    <w:rsid w:val="6B902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2DBD3DF-0106-400B-9647-B907069DF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pPr>
      <w:numPr>
        <w:ilvl w:val="2"/>
      </w:numPr>
      <w:tabs>
        <w:tab w:val="left" w:pos="720"/>
      </w:tabs>
      <w:spacing w:before="120" w:after="60"/>
      <w:outlineLvl w:val="2"/>
    </w:pPr>
    <w:rPr>
      <w:bCs/>
      <w:sz w:val="28"/>
      <w:szCs w:val="26"/>
    </w:rPr>
  </w:style>
  <w:style w:type="paragraph" w:styleId="Heading4">
    <w:name w:val="heading 4"/>
    <w:basedOn w:val="Heading3"/>
    <w:next w:val="Normal"/>
    <w:qFormat/>
    <w:pPr>
      <w:numPr>
        <w:ilvl w:val="3"/>
      </w:numPr>
      <w:tabs>
        <w:tab w:val="left" w:pos="864"/>
      </w:tabs>
      <w:spacing w:before="240"/>
      <w:outlineLvl w:val="3"/>
    </w:pPr>
    <w:rPr>
      <w:bCs w:val="0"/>
      <w:sz w:val="24"/>
      <w:szCs w:val="28"/>
    </w:rPr>
  </w:style>
  <w:style w:type="paragraph" w:styleId="Heading5">
    <w:name w:val="heading 5"/>
    <w:basedOn w:val="Heading4"/>
    <w:next w:val="Normal"/>
    <w:qFormat/>
    <w:pPr>
      <w:numPr>
        <w:ilvl w:val="4"/>
      </w:numPr>
      <w:tabs>
        <w:tab w:val="left" w:pos="1008"/>
      </w:tabs>
      <w:outlineLvl w:val="4"/>
    </w:pPr>
    <w:rPr>
      <w:bCs/>
      <w:iCs w:val="0"/>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1296"/>
      </w:tabs>
      <w:spacing w:before="240" w:after="60"/>
      <w:outlineLvl w:val="6"/>
    </w:pPr>
    <w:rPr>
      <w:rFonts w:ascii="Arial" w:hAnsi="Arial"/>
    </w:rPr>
  </w:style>
  <w:style w:type="paragraph" w:styleId="Heading8">
    <w:name w:val="heading 8"/>
    <w:basedOn w:val="Normal"/>
    <w:next w:val="Normal"/>
    <w:qFormat/>
    <w:pPr>
      <w:numPr>
        <w:ilvl w:val="7"/>
        <w:numId w:val="1"/>
      </w:numPr>
      <w:tabs>
        <w:tab w:val="left" w:pos="1440"/>
      </w:tabs>
      <w:spacing w:before="240" w:after="60"/>
      <w:outlineLvl w:val="7"/>
    </w:pPr>
    <w:rPr>
      <w:rFonts w:ascii="Arial" w:hAnsi="Arial"/>
      <w:iCs/>
    </w:rPr>
  </w:style>
  <w:style w:type="paragraph" w:styleId="Heading9">
    <w:name w:val="heading 9"/>
    <w:basedOn w:val="Normal"/>
    <w:next w:val="Normal"/>
    <w:qFormat/>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sz w:val="18"/>
      <w:szCs w:val="18"/>
      <w:lang w:eastAsia="ja-JP"/>
    </w:rPr>
  </w:style>
  <w:style w:type="character" w:styleId="CommentReference">
    <w:name w:val="annotation reference"/>
    <w:rPr>
      <w:sz w:val="21"/>
      <w:szCs w:val="21"/>
    </w:rPr>
  </w:style>
  <w:style w:type="character" w:styleId="FollowedHyperlink">
    <w:name w:val="FollowedHyperlink"/>
    <w:rPr>
      <w:color w:val="954F72"/>
      <w:u w:val="single"/>
    </w:rPr>
  </w:style>
  <w:style w:type="character" w:styleId="Hyperlink">
    <w:name w:val="Hyperlink"/>
    <w:rPr>
      <w:color w:val="0000FF"/>
      <w:u w:val="single"/>
    </w:rPr>
  </w:style>
  <w:style w:type="character" w:customStyle="1" w:styleId="TALChar">
    <w:name w:val="TAL Char"/>
    <w:link w:val="TAL"/>
    <w:rPr>
      <w:rFonts w:ascii="Arial" w:eastAsia="Times New Roman" w:hAnsi="Arial"/>
      <w:sz w:val="18"/>
      <w:lang w:val="en-GB"/>
    </w:rPr>
  </w:style>
  <w:style w:type="character" w:customStyle="1" w:styleId="CommentSubjectChar">
    <w:name w:val="Comment Subject Char"/>
    <w:link w:val="CommentSubject"/>
    <w:rPr>
      <w:b/>
      <w:bCs/>
      <w:sz w:val="22"/>
      <w:szCs w:val="24"/>
      <w:lang w:eastAsia="ja-JP"/>
    </w:rPr>
  </w:style>
  <w:style w:type="character" w:customStyle="1" w:styleId="BalloonTextChar">
    <w:name w:val="Balloon Text Char"/>
    <w:link w:val="BalloonText"/>
    <w:rPr>
      <w:rFonts w:ascii="Segoe UI" w:hAnsi="Segoe UI" w:cs="Segoe UI"/>
      <w:sz w:val="18"/>
      <w:szCs w:val="18"/>
      <w:lang w:eastAsia="ja-JP"/>
    </w:rPr>
  </w:style>
  <w:style w:type="character" w:customStyle="1" w:styleId="HeaderChar">
    <w:name w:val="Header Char"/>
    <w:link w:val="Header"/>
    <w:rPr>
      <w:sz w:val="18"/>
      <w:szCs w:val="18"/>
      <w:lang w:eastAsia="ja-JP"/>
    </w:rPr>
  </w:style>
  <w:style w:type="character" w:customStyle="1" w:styleId="TAHChar">
    <w:name w:val="TAH Char"/>
    <w:link w:val="TAH"/>
    <w:rPr>
      <w:rFonts w:ascii="Arial" w:eastAsia="Times New Roman" w:hAnsi="Arial"/>
      <w:b/>
      <w:sz w:val="18"/>
      <w:lang w:val="en-GB"/>
    </w:rPr>
  </w:style>
  <w:style w:type="character" w:styleId="IntenseEmphasis">
    <w:name w:val="Intense Emphasis"/>
    <w:uiPriority w:val="21"/>
    <w:qFormat/>
    <w:rPr>
      <w:i/>
      <w:iCs/>
      <w:color w:val="4472C4"/>
    </w:rPr>
  </w:style>
  <w:style w:type="character" w:customStyle="1" w:styleId="CommentTextChar">
    <w:name w:val="Comment Text Char"/>
    <w:link w:val="CommentText"/>
    <w:rPr>
      <w:sz w:val="22"/>
      <w:szCs w:val="24"/>
      <w:lang w:eastAsia="ja-JP"/>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Caption">
    <w:name w:val="caption"/>
    <w:basedOn w:val="Normal"/>
    <w:next w:val="Normal"/>
    <w:qFormat/>
    <w:rPr>
      <w:b/>
      <w:bCs/>
      <w:sz w:val="20"/>
      <w:szCs w:val="20"/>
    </w:rPr>
  </w:style>
  <w:style w:type="paragraph" w:styleId="BalloonText">
    <w:name w:val="Balloon Text"/>
    <w:basedOn w:val="Normal"/>
    <w:link w:val="BalloonTextChar"/>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NormalWeb">
    <w:name w:val="Normal (Web)"/>
    <w:basedOn w:val="Normal"/>
    <w:uiPriority w:val="99"/>
    <w:unhideWhenUsed/>
    <w:pPr>
      <w:spacing w:before="100" w:beforeAutospacing="1" w:after="100" w:afterAutospacing="1"/>
    </w:pPr>
    <w:rPr>
      <w:rFonts w:eastAsia="Times New Roman"/>
      <w:sz w:val="24"/>
      <w:lang w:val="en-GB" w:eastAsia="en-GB"/>
    </w:rPr>
  </w:style>
  <w:style w:type="paragraph" w:styleId="Footer">
    <w:name w:val="footer"/>
    <w:basedOn w:val="Normal"/>
    <w:link w:val="FooterChar"/>
    <w:pPr>
      <w:tabs>
        <w:tab w:val="center" w:pos="4153"/>
        <w:tab w:val="right" w:pos="8306"/>
      </w:tabs>
      <w:snapToGrid w:val="0"/>
    </w:pPr>
    <w:rPr>
      <w:sz w:val="18"/>
      <w:szCs w:val="18"/>
    </w:rPr>
  </w:style>
  <w:style w:type="paragraph" w:styleId="CommentText">
    <w:name w:val="annotation text"/>
    <w:basedOn w:val="Normal"/>
    <w:link w:val="CommentTextChar"/>
  </w:style>
  <w:style w:type="paragraph" w:customStyle="1" w:styleId="TAH">
    <w:name w:val="TAH"/>
    <w:basedOn w:val="Normal"/>
    <w:link w:val="TAHChar"/>
    <w:pPr>
      <w:keepNext/>
      <w:keepLines/>
      <w:spacing w:after="0"/>
      <w:jc w:val="center"/>
    </w:pPr>
    <w:rPr>
      <w:rFonts w:ascii="Arial" w:eastAsia="Times New Roman" w:hAnsi="Arial"/>
      <w:b/>
      <w:sz w:val="18"/>
      <w:szCs w:val="20"/>
      <w:lang w:val="en-GB" w:eastAsia="en-US"/>
    </w:rPr>
  </w:style>
  <w:style w:type="paragraph" w:customStyle="1" w:styleId="Reference">
    <w:name w:val="Reference"/>
    <w:basedOn w:val="Normal"/>
    <w:pPr>
      <w:numPr>
        <w:numId w:val="2"/>
      </w:numPr>
      <w:tabs>
        <w:tab w:val="left" w:pos="567"/>
        <w:tab w:val="left" w:pos="1701"/>
      </w:tabs>
    </w:pPr>
  </w:style>
  <w:style w:type="paragraph" w:customStyle="1" w:styleId="3GPPHeader">
    <w:name w:val="3GPP_Header"/>
    <w:basedOn w:val="Normal"/>
    <w:pPr>
      <w:tabs>
        <w:tab w:val="left" w:pos="1701"/>
        <w:tab w:val="right" w:pos="9639"/>
      </w:tabs>
      <w:spacing w:after="240"/>
    </w:pPr>
    <w:rPr>
      <w:b/>
      <w:sz w:val="24"/>
    </w:rPr>
  </w:style>
  <w:style w:type="paragraph" w:customStyle="1" w:styleId="TAL">
    <w:name w:val="TAL"/>
    <w:basedOn w:val="Normal"/>
    <w:link w:val="TALChar"/>
    <w:pPr>
      <w:keepNext/>
      <w:keepLines/>
      <w:spacing w:after="0"/>
    </w:pPr>
    <w:rPr>
      <w:rFonts w:ascii="Arial" w:eastAsia="Times New Roman" w:hAnsi="Arial"/>
      <w:sz w:val="18"/>
      <w:szCs w:val="20"/>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ministrator\AppData\Local\Microsoft\Users\Administrator\AppData\Local\Microsoft\Windows\INetCache\Content.Outlook\HJUWF7CB\Inbox\R3-206924.zip" TargetMode="External"/><Relationship Id="rId13" Type="http://schemas.openxmlformats.org/officeDocument/2006/relationships/hyperlink" Target="file:///C:\Users\Administrator\AppData\Local\Microsoft\Users\Administrator\AppData\Local\Temp\Rar$DIa10728.36083\Docs\R3-206450.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Administrator\AppData\Local\Microsoft\Users\Administrator\AppData\Local\Microsoft\Windows\INetCache\Content.Outlook\HJUWF7CB\Inbox\R3-206924.zip" TargetMode="External"/><Relationship Id="rId12" Type="http://schemas.openxmlformats.org/officeDocument/2006/relationships/hyperlink" Target="file:///C:\Users\Administrator\AppData\Local\Microsoft\Users\Administrator\AppData\Local\Temp\Rar$DIa10728.36083\Docs\R3-206566.zip" TargetMode="External"/><Relationship Id="rId17" Type="http://schemas.openxmlformats.org/officeDocument/2006/relationships/hyperlink" Target="file:///C:\Users\Administrator\AppData\Local\Microsoft\Users\Administrator\AppData\Local\Temp\Rar$DIa10728.36083\Docs\R3-205985.zip" TargetMode="External"/><Relationship Id="rId2" Type="http://schemas.openxmlformats.org/officeDocument/2006/relationships/styles" Target="styles.xml"/><Relationship Id="rId16" Type="http://schemas.openxmlformats.org/officeDocument/2006/relationships/hyperlink" Target="file:///C:\Users\Administrator\AppData\Local\Microsoft\Users\Administrator\AppData\Local\Temp\Rar$DIa10728.36083\Docs\R3-20660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Administrator\AppData\Local\Microsoft\Users\Administrator\AppData\Local\Temp\Rar$DIa10728.36083\Docs\R3-206281.zip" TargetMode="External"/><Relationship Id="rId5" Type="http://schemas.openxmlformats.org/officeDocument/2006/relationships/footnotes" Target="footnotes.xml"/><Relationship Id="rId15" Type="http://schemas.openxmlformats.org/officeDocument/2006/relationships/hyperlink" Target="file:///C:\Users\Administrator\AppData\Local\Microsoft\Users\Administrator\AppData\Local\Temp\Rar$DIa10728.36083\Docs\R3-205969.zip" TargetMode="External"/><Relationship Id="rId10" Type="http://schemas.openxmlformats.org/officeDocument/2006/relationships/hyperlink" Target="file:///C:\Users\Administrator\AppData\Local\Microsoft\Users\Administrator\AppData\Local\Temp\Rar$DIa10728.36083\docs\R3-206837.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Administrator\AppData\Local\Microsoft\Users\Administrator\AppData\Local\Temp\Rar$DIa10728.36083\Docs\R3-205924.zip" TargetMode="External"/><Relationship Id="rId14" Type="http://schemas.openxmlformats.org/officeDocument/2006/relationships/hyperlink" Target="file:///C:\Users\Administrator\AppData\Local\Microsoft\Users\Administrator\AppData\Local\Temp\Rar$DIa10728.36083\Docs\R3-20655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4052</Words>
  <Characters>23097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27095</CharactersWithSpaces>
  <SharedDoc>false</SharedDoc>
  <HLinks>
    <vt:vector size="66" baseType="variant">
      <vt:variant>
        <vt:i4>3604486</vt:i4>
      </vt:variant>
      <vt:variant>
        <vt:i4>30</vt:i4>
      </vt:variant>
      <vt:variant>
        <vt:i4>0</vt:i4>
      </vt:variant>
      <vt:variant>
        <vt:i4>5</vt:i4>
      </vt:variant>
      <vt:variant>
        <vt:lpwstr>C:\Users\Administrator\AppData\Local\Microsoft\Users\Administrator\AppData\Local\Temp\Rar$DIa10728.36083\Docs\R3-205985.zip</vt:lpwstr>
      </vt:variant>
      <vt:variant>
        <vt:lpwstr/>
      </vt:variant>
      <vt:variant>
        <vt:i4>3932168</vt:i4>
      </vt:variant>
      <vt:variant>
        <vt:i4>27</vt:i4>
      </vt:variant>
      <vt:variant>
        <vt:i4>0</vt:i4>
      </vt:variant>
      <vt:variant>
        <vt:i4>5</vt:i4>
      </vt:variant>
      <vt:variant>
        <vt:lpwstr>C:\Users\Administrator\AppData\Local\Microsoft\Users\Administrator\AppData\Local\Temp\Rar$DIa10728.36083\Docs\R3-206604.zip</vt:lpwstr>
      </vt:variant>
      <vt:variant>
        <vt:lpwstr/>
      </vt:variant>
      <vt:variant>
        <vt:i4>3735562</vt:i4>
      </vt:variant>
      <vt:variant>
        <vt:i4>24</vt:i4>
      </vt:variant>
      <vt:variant>
        <vt:i4>0</vt:i4>
      </vt:variant>
      <vt:variant>
        <vt:i4>5</vt:i4>
      </vt:variant>
      <vt:variant>
        <vt:lpwstr>C:\Users\Administrator\AppData\Local\Microsoft\Users\Administrator\AppData\Local\Temp\Rar$DIa10728.36083\Docs\R3-205969.zip</vt:lpwstr>
      </vt:variant>
      <vt:variant>
        <vt:lpwstr/>
      </vt:variant>
      <vt:variant>
        <vt:i4>3735565</vt:i4>
      </vt:variant>
      <vt:variant>
        <vt:i4>21</vt:i4>
      </vt:variant>
      <vt:variant>
        <vt:i4>0</vt:i4>
      </vt:variant>
      <vt:variant>
        <vt:i4>5</vt:i4>
      </vt:variant>
      <vt:variant>
        <vt:lpwstr>C:\Users\Administrator\AppData\Local\Microsoft\Users\Administrator\AppData\Local\Temp\Rar$DIa10728.36083\Docs\R3-206552.zip</vt:lpwstr>
      </vt:variant>
      <vt:variant>
        <vt:lpwstr/>
      </vt:variant>
      <vt:variant>
        <vt:i4>3735566</vt:i4>
      </vt:variant>
      <vt:variant>
        <vt:i4>18</vt:i4>
      </vt:variant>
      <vt:variant>
        <vt:i4>0</vt:i4>
      </vt:variant>
      <vt:variant>
        <vt:i4>5</vt:i4>
      </vt:variant>
      <vt:variant>
        <vt:lpwstr>C:\Users\Administrator\AppData\Local\Microsoft\Users\Administrator\AppData\Local\Temp\Rar$DIa10728.36083\Docs\R3-206450.zip</vt:lpwstr>
      </vt:variant>
      <vt:variant>
        <vt:lpwstr/>
      </vt:variant>
      <vt:variant>
        <vt:i4>3801097</vt:i4>
      </vt:variant>
      <vt:variant>
        <vt:i4>15</vt:i4>
      </vt:variant>
      <vt:variant>
        <vt:i4>0</vt:i4>
      </vt:variant>
      <vt:variant>
        <vt:i4>5</vt:i4>
      </vt:variant>
      <vt:variant>
        <vt:lpwstr>C:\Users\Administrator\AppData\Local\Microsoft\Users\Administrator\AppData\Local\Temp\Rar$DIa10728.36083\Docs\R3-206566.zip</vt:lpwstr>
      </vt:variant>
      <vt:variant>
        <vt:lpwstr/>
      </vt:variant>
      <vt:variant>
        <vt:i4>3407881</vt:i4>
      </vt:variant>
      <vt:variant>
        <vt:i4>12</vt:i4>
      </vt:variant>
      <vt:variant>
        <vt:i4>0</vt:i4>
      </vt:variant>
      <vt:variant>
        <vt:i4>5</vt:i4>
      </vt:variant>
      <vt:variant>
        <vt:lpwstr>C:\Users\Administrator\AppData\Local\Microsoft\Users\Administrator\AppData\Local\Temp\Rar$DIa10728.36083\Docs\R3-206281.zip</vt:lpwstr>
      </vt:variant>
      <vt:variant>
        <vt:lpwstr/>
      </vt:variant>
      <vt:variant>
        <vt:i4>4128773</vt:i4>
      </vt:variant>
      <vt:variant>
        <vt:i4>9</vt:i4>
      </vt:variant>
      <vt:variant>
        <vt:i4>0</vt:i4>
      </vt:variant>
      <vt:variant>
        <vt:i4>5</vt:i4>
      </vt:variant>
      <vt:variant>
        <vt:lpwstr>C:\Users\Administrator\AppData\Local\Microsoft\Users\Administrator\AppData\Local\Temp\Rar$DIa10728.36083\docs\R3-206837.zip</vt:lpwstr>
      </vt:variant>
      <vt:variant>
        <vt:lpwstr/>
      </vt:variant>
      <vt:variant>
        <vt:i4>3997703</vt:i4>
      </vt:variant>
      <vt:variant>
        <vt:i4>6</vt:i4>
      </vt:variant>
      <vt:variant>
        <vt:i4>0</vt:i4>
      </vt:variant>
      <vt:variant>
        <vt:i4>5</vt:i4>
      </vt:variant>
      <vt:variant>
        <vt:lpwstr>C:\Users\Administrator\AppData\Local\Microsoft\Users\Administrator\AppData\Local\Temp\Rar$DIa10728.36083\Docs\R3-205924.zip</vt:lpwstr>
      </vt:variant>
      <vt:variant>
        <vt:lpwstr/>
      </vt:variant>
      <vt:variant>
        <vt:i4>917508</vt:i4>
      </vt:variant>
      <vt:variant>
        <vt:i4>3</vt:i4>
      </vt:variant>
      <vt:variant>
        <vt:i4>0</vt:i4>
      </vt:variant>
      <vt:variant>
        <vt:i4>5</vt:i4>
      </vt:variant>
      <vt:variant>
        <vt:lpwstr>C:\Users\Administrator\AppData\Local\Microsoft\Users\Administrator\AppData\Local\Microsoft\Windows\INetCache\Content.Outlook\HJUWF7CB\Inbox\R3-206924.zip</vt:lpwstr>
      </vt:variant>
      <vt:variant>
        <vt:lpwstr/>
      </vt:variant>
      <vt:variant>
        <vt:i4>917508</vt:i4>
      </vt:variant>
      <vt:variant>
        <vt:i4>0</vt:i4>
      </vt:variant>
      <vt:variant>
        <vt:i4>0</vt:i4>
      </vt:variant>
      <vt:variant>
        <vt:i4>5</vt:i4>
      </vt:variant>
      <vt:variant>
        <vt:lpwstr>C:\Users\Administrator\AppData\Local\Microsoft\Users\Administrator\AppData\Local\Microsoft\Windows\INetCache\Content.Outlook\HJUWF7CB\Inbox\R3-206924.zip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RAN2#112-e</cp:lastModifiedBy>
  <cp:revision>3</cp:revision>
  <dcterms:created xsi:type="dcterms:W3CDTF">2020-11-11T02:54:00Z</dcterms:created>
  <dcterms:modified xsi:type="dcterms:W3CDTF">2020-11-11T08:54:00Z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(2)y4hUfsw8PBYaU8kr6DYjQxsP2DfGKGEwG1/rkxdtOTebGkIGvJd/kTDSuuwRvXbn1KpKXT3U_x000d_
0Mg/nwPvw3fQ8T2Nryhnd6T8Sr71TjCNxPSgaUvTzZC7dlYkCiVX6OAxEf9Q/L56cGjHxIq0_x000d_
lnNnnGkX3pgx+NHp27qXgycQgSDbeW2PJ2ayh8ZmzDfBPX+2z6zQK9roMWEKFuFQtvOLE9r3_x000d_
hCH0on7zTShhyZ6Dc+</vt:lpwstr>
  </property>
  <property fmtid="{D5CDD505-2E9C-101B-9397-08002B2CF9AE}" pid="4" name="_2015_ms_pID_7253431">
    <vt:lpwstr>EIv5E+SMkVESra2PYwUuNXiCRV7LM+Wel4aKYMJ3vFatJdULaBnxFs_x000d_
ZO47a7HzuH/B0i+WNuL5PLWVodlGOyMjfSdN4m9n7FXvRq1FBr3obfYULiiQiPhoa1HGP30o_x000d_
ODANdV5bDtPo5+CDIj6Xkxhp+LoFBE7Og9VG87gzfU7gUIVpfn8EwPQNe/u1Yn8idwsxDHjP_x000d_
Nt3xBbqmM+y5MW//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1604473078</vt:lpwstr>
  </property>
  <property fmtid="{D5CDD505-2E9C-101B-9397-08002B2CF9AE}" pid="9" name="MSIP_Label_17da11e7-ad83-4459-98c6-12a88e2eac78_Enabled">
    <vt:lpwstr>True</vt:lpwstr>
  </property>
  <property fmtid="{D5CDD505-2E9C-101B-9397-08002B2CF9AE}" pid="10" name="MSIP_Label_17da11e7-ad83-4459-98c6-12a88e2eac78_SiteId">
    <vt:lpwstr>68283f3b-8487-4c86-adb3-a5228f18b893</vt:lpwstr>
  </property>
  <property fmtid="{D5CDD505-2E9C-101B-9397-08002B2CF9AE}" pid="11" name="MSIP_Label_17da11e7-ad83-4459-98c6-12a88e2eac78_Owner">
    <vt:lpwstr>chris.pudney@vodafone.com</vt:lpwstr>
  </property>
  <property fmtid="{D5CDD505-2E9C-101B-9397-08002B2CF9AE}" pid="12" name="MSIP_Label_17da11e7-ad83-4459-98c6-12a88e2eac78_SetDate">
    <vt:lpwstr>2020-11-04T17:34:28.2072228Z</vt:lpwstr>
  </property>
  <property fmtid="{D5CDD505-2E9C-101B-9397-08002B2CF9AE}" pid="13" name="MSIP_Label_17da11e7-ad83-4459-98c6-12a88e2eac78_Name">
    <vt:lpwstr>Non-Vodafone</vt:lpwstr>
  </property>
  <property fmtid="{D5CDD505-2E9C-101B-9397-08002B2CF9AE}" pid="14" name="MSIP_Label_17da11e7-ad83-4459-98c6-12a88e2eac78_Application">
    <vt:lpwstr>Microsoft Azure Information Protection</vt:lpwstr>
  </property>
  <property fmtid="{D5CDD505-2E9C-101B-9397-08002B2CF9AE}" pid="15" name="MSIP_Label_17da11e7-ad83-4459-98c6-12a88e2eac78_Extended_MSFT_Method">
    <vt:lpwstr>Manual</vt:lpwstr>
  </property>
  <property fmtid="{D5CDD505-2E9C-101B-9397-08002B2CF9AE}" pid="16" name="Sensitivity">
    <vt:lpwstr>Non-Vodafone</vt:lpwstr>
  </property>
  <property fmtid="{D5CDD505-2E9C-101B-9397-08002B2CF9AE}" pid="17" name="KSOProductBuildVer">
    <vt:lpwstr>2052-11.1.0.8597</vt:lpwstr>
  </property>
</Properties>
</file>